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709682EF" w14:textId="77777777" w:rsidTr="00E86FF9">
        <w:trPr>
          <w:trHeight w:val="1453"/>
        </w:trPr>
        <w:tc>
          <w:tcPr>
            <w:tcW w:w="5000" w:type="pct"/>
            <w:tcMar>
              <w:top w:w="0" w:type="dxa"/>
              <w:left w:w="0" w:type="dxa"/>
              <w:bottom w:w="0" w:type="dxa"/>
              <w:right w:w="0" w:type="dxa"/>
            </w:tcMar>
            <w:hideMark/>
          </w:tcPr>
          <w:p w14:paraId="5F80F07B"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592A0C60"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3D299AF6" w14:textId="77777777" w:rsidR="007F4094" w:rsidRDefault="00020BCB" w:rsidP="00DE222A">
      <w:pPr>
        <w:pStyle w:val="3"/>
        <w:jc w:val="left"/>
        <w:rPr>
          <w:color w:val="000000"/>
        </w:rPr>
      </w:pPr>
      <w:r w:rsidRPr="00020BCB">
        <w:rPr>
          <w:color w:val="000000"/>
        </w:rPr>
        <w:tab/>
      </w:r>
      <w:r w:rsidRPr="00020BCB">
        <w:rPr>
          <w:color w:val="000000"/>
        </w:rPr>
        <w:tab/>
      </w:r>
    </w:p>
    <w:p w14:paraId="002AB247" w14:textId="77777777" w:rsidR="007F4094" w:rsidRDefault="007F4094" w:rsidP="00DE222A">
      <w:pPr>
        <w:pStyle w:val="3"/>
        <w:jc w:val="left"/>
        <w:rPr>
          <w:color w:val="000000"/>
        </w:rPr>
      </w:pPr>
    </w:p>
    <w:p w14:paraId="0105F848" w14:textId="77777777" w:rsidR="00020BCB" w:rsidRDefault="00E86FF9" w:rsidP="00E86FF9">
      <w:pPr>
        <w:pStyle w:val="3"/>
        <w:rPr>
          <w:color w:val="000000"/>
        </w:rPr>
      </w:pPr>
      <w:r>
        <w:rPr>
          <w:color w:val="000000"/>
          <w:lang w:val="uk-UA"/>
        </w:rPr>
        <w:t>ТИТУЛЬНИЙ ЛИСТ</w:t>
      </w:r>
    </w:p>
    <w:p w14:paraId="2CF4E88B" w14:textId="33ADFB9B" w:rsidR="004263EB" w:rsidRDefault="00BE6BB7" w:rsidP="00DC6C96">
      <w:pPr>
        <w:pStyle w:val="3"/>
        <w:jc w:val="left"/>
        <w:rPr>
          <w:b w:val="0"/>
          <w:sz w:val="15"/>
          <w:lang w:val="uk-UA"/>
        </w:rPr>
      </w:pPr>
      <w:r>
        <w:rPr>
          <w:b w:val="0"/>
          <w:sz w:val="20"/>
          <w:szCs w:val="20"/>
          <w:u w:val="single"/>
          <w:lang w:val="en-US"/>
        </w:rPr>
        <w:t>21.10.2025</w:t>
      </w:r>
    </w:p>
    <w:p w14:paraId="4A89FA4E"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2A546C10" w14:textId="77777777" w:rsidR="004263EB" w:rsidRDefault="004263EB" w:rsidP="00DC6C96">
      <w:pPr>
        <w:pStyle w:val="3"/>
        <w:jc w:val="left"/>
        <w:rPr>
          <w:b w:val="0"/>
          <w:sz w:val="15"/>
          <w:lang w:val="uk-UA"/>
        </w:rPr>
      </w:pPr>
    </w:p>
    <w:p w14:paraId="03C2609B" w14:textId="1E482C62"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BE6BB7">
        <w:rPr>
          <w:b w:val="0"/>
          <w:sz w:val="20"/>
          <w:szCs w:val="20"/>
          <w:u w:val="single"/>
          <w:lang w:val="en-US"/>
        </w:rPr>
        <w:t>1/2110</w:t>
      </w:r>
    </w:p>
    <w:p w14:paraId="5300D607"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621F9B77"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096BBED5" w14:textId="77777777">
        <w:tc>
          <w:tcPr>
            <w:tcW w:w="5000" w:type="pct"/>
            <w:tcBorders>
              <w:top w:val="nil"/>
              <w:left w:val="nil"/>
              <w:bottom w:val="nil"/>
              <w:right w:val="nil"/>
            </w:tcBorders>
            <w:tcMar>
              <w:top w:w="60" w:type="dxa"/>
              <w:left w:w="60" w:type="dxa"/>
              <w:bottom w:w="60" w:type="dxa"/>
              <w:right w:w="60" w:type="dxa"/>
            </w:tcMar>
            <w:vAlign w:val="center"/>
          </w:tcPr>
          <w:p w14:paraId="719C04A9"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0584B98A"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589"/>
        <w:gridCol w:w="188"/>
        <w:gridCol w:w="1607"/>
        <w:gridCol w:w="1983"/>
        <w:gridCol w:w="188"/>
        <w:gridCol w:w="562"/>
        <w:gridCol w:w="1221"/>
        <w:gridCol w:w="2380"/>
      </w:tblGrid>
      <w:tr w:rsidR="00DC6C96" w14:paraId="57DF3C43" w14:textId="77777777" w:rsidTr="00F676C2">
        <w:tc>
          <w:tcPr>
            <w:tcW w:w="1652" w:type="dxa"/>
            <w:tcMar>
              <w:top w:w="60" w:type="dxa"/>
              <w:left w:w="60" w:type="dxa"/>
              <w:bottom w:w="60" w:type="dxa"/>
              <w:right w:w="60" w:type="dxa"/>
            </w:tcMar>
            <w:vAlign w:val="center"/>
          </w:tcPr>
          <w:p w14:paraId="4FCE9389" w14:textId="60F54A0F" w:rsidR="00DC6C96" w:rsidRPr="00DF42E6" w:rsidRDefault="00BE6BB7" w:rsidP="00DC6C96">
            <w:pPr>
              <w:jc w:val="center"/>
              <w:rPr>
                <w:color w:val="000000"/>
                <w:sz w:val="20"/>
                <w:szCs w:val="20"/>
                <w:lang w:val="en-US"/>
              </w:rPr>
            </w:pPr>
            <w:r>
              <w:rPr>
                <w:color w:val="000000"/>
                <w:sz w:val="20"/>
                <w:szCs w:val="20"/>
                <w:lang w:val="en-US"/>
              </w:rPr>
              <w:t>Директор</w:t>
            </w:r>
          </w:p>
        </w:tc>
        <w:tc>
          <w:tcPr>
            <w:tcW w:w="190" w:type="dxa"/>
            <w:tcMar>
              <w:top w:w="60" w:type="dxa"/>
              <w:left w:w="60" w:type="dxa"/>
              <w:bottom w:w="60" w:type="dxa"/>
              <w:right w:w="60" w:type="dxa"/>
            </w:tcMar>
            <w:vAlign w:val="center"/>
          </w:tcPr>
          <w:p w14:paraId="42FED5A5"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455703D7"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363B3456"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185389EE" w14:textId="20909D5C" w:rsidR="00DC6C96" w:rsidRPr="00DF42E6" w:rsidRDefault="00BE6BB7" w:rsidP="00DC6C96">
            <w:pPr>
              <w:ind w:left="1280" w:hanging="591"/>
              <w:jc w:val="center"/>
              <w:rPr>
                <w:color w:val="000000"/>
                <w:sz w:val="20"/>
                <w:szCs w:val="20"/>
                <w:lang w:val="en-US"/>
              </w:rPr>
            </w:pPr>
            <w:r>
              <w:rPr>
                <w:color w:val="000000"/>
                <w:sz w:val="20"/>
                <w:szCs w:val="20"/>
                <w:lang w:val="en-US"/>
              </w:rPr>
              <w:t>Ледньов М.С.</w:t>
            </w:r>
          </w:p>
        </w:tc>
      </w:tr>
      <w:tr w:rsidR="00DC6C96" w14:paraId="51A2F9AC" w14:textId="77777777" w:rsidTr="00F676C2">
        <w:tc>
          <w:tcPr>
            <w:tcW w:w="1652" w:type="dxa"/>
            <w:tcMar>
              <w:top w:w="60" w:type="dxa"/>
              <w:left w:w="60" w:type="dxa"/>
              <w:bottom w:w="60" w:type="dxa"/>
              <w:right w:w="60" w:type="dxa"/>
            </w:tcMar>
            <w:vAlign w:val="center"/>
          </w:tcPr>
          <w:p w14:paraId="2A17B726"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6AD9FA5A"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47664ED3"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3AEABF82"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5AC1A34F"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643353C4" w14:textId="77777777" w:rsidTr="00F676C2">
        <w:tc>
          <w:tcPr>
            <w:tcW w:w="10111" w:type="dxa"/>
            <w:gridSpan w:val="8"/>
            <w:tcMar>
              <w:top w:w="60" w:type="dxa"/>
              <w:left w:w="60" w:type="dxa"/>
              <w:bottom w:w="60" w:type="dxa"/>
              <w:right w:w="60" w:type="dxa"/>
            </w:tcMar>
            <w:vAlign w:val="center"/>
          </w:tcPr>
          <w:p w14:paraId="74510B81"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3BCA5388" w14:textId="77777777" w:rsidTr="00F676C2">
        <w:tc>
          <w:tcPr>
            <w:tcW w:w="10111" w:type="dxa"/>
            <w:gridSpan w:val="8"/>
            <w:tcMar>
              <w:top w:w="60" w:type="dxa"/>
              <w:left w:w="60" w:type="dxa"/>
              <w:bottom w:w="60" w:type="dxa"/>
              <w:right w:w="60" w:type="dxa"/>
            </w:tcMar>
            <w:vAlign w:val="center"/>
          </w:tcPr>
          <w:p w14:paraId="20216271"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2C33107D" w14:textId="77777777" w:rsidTr="00F676C2">
        <w:tc>
          <w:tcPr>
            <w:tcW w:w="6359" w:type="dxa"/>
            <w:gridSpan w:val="6"/>
            <w:tcMar>
              <w:top w:w="60" w:type="dxa"/>
              <w:left w:w="60" w:type="dxa"/>
              <w:bottom w:w="60" w:type="dxa"/>
              <w:right w:w="60" w:type="dxa"/>
            </w:tcMar>
            <w:vAlign w:val="center"/>
          </w:tcPr>
          <w:p w14:paraId="5BF35103"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2077BA4E" w14:textId="5E64EF4A" w:rsidR="00DC6C96" w:rsidRPr="00DF42E6" w:rsidRDefault="00BE6BB7" w:rsidP="00DC6C96">
            <w:pPr>
              <w:rPr>
                <w:sz w:val="20"/>
                <w:szCs w:val="20"/>
                <w:lang w:val="en-US"/>
              </w:rPr>
            </w:pPr>
            <w:r>
              <w:rPr>
                <w:sz w:val="20"/>
                <w:szCs w:val="20"/>
                <w:lang w:val="en-US"/>
              </w:rPr>
              <w:t>ПРИВАТНЕ АКЦІОНЕРНЕ ТОВАРИСТВО "ВЕГА ПЛЮС"</w:t>
            </w:r>
          </w:p>
        </w:tc>
      </w:tr>
      <w:tr w:rsidR="00DC6C96" w14:paraId="73C610D8" w14:textId="77777777" w:rsidTr="00F676C2">
        <w:tc>
          <w:tcPr>
            <w:tcW w:w="6359" w:type="dxa"/>
            <w:gridSpan w:val="6"/>
            <w:tcMar>
              <w:top w:w="60" w:type="dxa"/>
              <w:left w:w="60" w:type="dxa"/>
              <w:bottom w:w="60" w:type="dxa"/>
              <w:right w:w="60" w:type="dxa"/>
            </w:tcMar>
            <w:vAlign w:val="center"/>
          </w:tcPr>
          <w:p w14:paraId="3E0C5032"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796D5E42" w14:textId="750A8C68" w:rsidR="00DC6C96" w:rsidRPr="00DF42E6" w:rsidRDefault="00BE6BB7" w:rsidP="00DC6C96">
            <w:pPr>
              <w:rPr>
                <w:sz w:val="20"/>
                <w:szCs w:val="20"/>
                <w:lang w:val="en-US"/>
              </w:rPr>
            </w:pPr>
            <w:r>
              <w:rPr>
                <w:sz w:val="20"/>
                <w:szCs w:val="20"/>
                <w:lang w:val="en-US"/>
              </w:rPr>
              <w:t>Приватне акцiонерне товариство</w:t>
            </w:r>
          </w:p>
        </w:tc>
      </w:tr>
      <w:tr w:rsidR="00D42FB5" w14:paraId="0274206B" w14:textId="77777777" w:rsidTr="00F676C2">
        <w:tc>
          <w:tcPr>
            <w:tcW w:w="6359" w:type="dxa"/>
            <w:gridSpan w:val="6"/>
            <w:tcMar>
              <w:top w:w="60" w:type="dxa"/>
              <w:left w:w="60" w:type="dxa"/>
              <w:bottom w:w="60" w:type="dxa"/>
              <w:right w:w="60" w:type="dxa"/>
            </w:tcMar>
            <w:vAlign w:val="center"/>
          </w:tcPr>
          <w:p w14:paraId="10812CE0"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46A35156" w14:textId="63ACCFA2" w:rsidR="00D42FB5" w:rsidRPr="00DF42E6" w:rsidRDefault="00BE6BB7" w:rsidP="00DF42E6">
            <w:pPr>
              <w:rPr>
                <w:sz w:val="20"/>
                <w:szCs w:val="20"/>
                <w:lang w:val="en-US"/>
              </w:rPr>
            </w:pPr>
            <w:r>
              <w:rPr>
                <w:sz w:val="20"/>
                <w:szCs w:val="20"/>
                <w:lang w:val="uk-UA"/>
              </w:rPr>
              <w:t>69095 місто Запоріжжя ВУЛИЦЯ УКРАЇНСЬКА, будинок 4, офіс 143</w:t>
            </w:r>
          </w:p>
        </w:tc>
      </w:tr>
      <w:tr w:rsidR="00DC6C96" w14:paraId="252D22DC" w14:textId="77777777" w:rsidTr="00F676C2">
        <w:tc>
          <w:tcPr>
            <w:tcW w:w="6359" w:type="dxa"/>
            <w:gridSpan w:val="6"/>
            <w:tcMar>
              <w:top w:w="60" w:type="dxa"/>
              <w:left w:w="60" w:type="dxa"/>
              <w:bottom w:w="60" w:type="dxa"/>
              <w:right w:w="60" w:type="dxa"/>
            </w:tcMar>
            <w:vAlign w:val="center"/>
          </w:tcPr>
          <w:p w14:paraId="3C0C69FC"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434ABC78" w14:textId="563C97F2" w:rsidR="00DC6C96" w:rsidRPr="00DF42E6" w:rsidRDefault="00BE6BB7" w:rsidP="00DC6C96">
            <w:pPr>
              <w:rPr>
                <w:sz w:val="20"/>
                <w:szCs w:val="20"/>
                <w:lang w:val="en-US"/>
              </w:rPr>
            </w:pPr>
            <w:r>
              <w:rPr>
                <w:sz w:val="20"/>
                <w:szCs w:val="20"/>
                <w:lang w:val="en-US"/>
              </w:rPr>
              <w:t>23878685</w:t>
            </w:r>
          </w:p>
        </w:tc>
      </w:tr>
      <w:tr w:rsidR="00DC6C96" w14:paraId="53548E9F" w14:textId="77777777" w:rsidTr="00F676C2">
        <w:tc>
          <w:tcPr>
            <w:tcW w:w="6359" w:type="dxa"/>
            <w:gridSpan w:val="6"/>
            <w:tcMar>
              <w:top w:w="60" w:type="dxa"/>
              <w:left w:w="60" w:type="dxa"/>
              <w:bottom w:w="60" w:type="dxa"/>
              <w:right w:w="60" w:type="dxa"/>
            </w:tcMar>
            <w:vAlign w:val="center"/>
          </w:tcPr>
          <w:p w14:paraId="4F9F0E8A"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23FD9BF3" w14:textId="44A02B0E" w:rsidR="00DC6C96" w:rsidRPr="00DF42E6" w:rsidRDefault="00BE6BB7" w:rsidP="00DC6C96">
            <w:pPr>
              <w:rPr>
                <w:sz w:val="20"/>
                <w:szCs w:val="20"/>
                <w:lang w:val="en-US"/>
              </w:rPr>
            </w:pPr>
            <w:r>
              <w:rPr>
                <w:sz w:val="20"/>
                <w:szCs w:val="20"/>
                <w:lang w:val="en-US"/>
              </w:rPr>
              <w:t>0612133772</w:t>
            </w:r>
          </w:p>
        </w:tc>
      </w:tr>
      <w:tr w:rsidR="00DC6C96" w14:paraId="6D9ABF18" w14:textId="77777777" w:rsidTr="00F676C2">
        <w:tc>
          <w:tcPr>
            <w:tcW w:w="6359" w:type="dxa"/>
            <w:gridSpan w:val="6"/>
            <w:tcMar>
              <w:top w:w="60" w:type="dxa"/>
              <w:left w:w="60" w:type="dxa"/>
              <w:bottom w:w="60" w:type="dxa"/>
              <w:right w:w="60" w:type="dxa"/>
            </w:tcMar>
            <w:vAlign w:val="center"/>
          </w:tcPr>
          <w:p w14:paraId="6DF03F54"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34BA63FD" w14:textId="609A6548" w:rsidR="00DC6C96" w:rsidRPr="00DF42E6" w:rsidRDefault="00BE6BB7" w:rsidP="00DC6C96">
            <w:pPr>
              <w:rPr>
                <w:sz w:val="20"/>
                <w:szCs w:val="20"/>
                <w:lang w:val="en-US"/>
              </w:rPr>
            </w:pPr>
            <w:r>
              <w:rPr>
                <w:sz w:val="20"/>
                <w:szCs w:val="20"/>
                <w:lang w:val="en-US"/>
              </w:rPr>
              <w:t>vega1996@gmail.com</w:t>
            </w:r>
          </w:p>
        </w:tc>
      </w:tr>
      <w:tr w:rsidR="00531337" w14:paraId="07A30D1D" w14:textId="77777777" w:rsidTr="00F676C2">
        <w:tc>
          <w:tcPr>
            <w:tcW w:w="6359" w:type="dxa"/>
            <w:gridSpan w:val="6"/>
            <w:tcMar>
              <w:top w:w="60" w:type="dxa"/>
              <w:left w:w="60" w:type="dxa"/>
              <w:bottom w:w="60" w:type="dxa"/>
              <w:right w:w="60" w:type="dxa"/>
            </w:tcMar>
            <w:vAlign w:val="center"/>
          </w:tcPr>
          <w:p w14:paraId="64A1E1EB"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3164EB49" w14:textId="69766171" w:rsidR="00531337" w:rsidRPr="009A60E3" w:rsidRDefault="00BE6BB7" w:rsidP="00DC6C96">
            <w:pPr>
              <w:rPr>
                <w:sz w:val="20"/>
                <w:szCs w:val="20"/>
                <w:lang w:val="en-US"/>
              </w:rPr>
            </w:pPr>
            <w:r>
              <w:rPr>
                <w:sz w:val="20"/>
                <w:szCs w:val="20"/>
                <w:lang w:val="en-US"/>
              </w:rPr>
              <w:t xml:space="preserve"> </w:t>
            </w:r>
          </w:p>
        </w:tc>
      </w:tr>
      <w:tr w:rsidR="00C86AFD" w14:paraId="001ECDF5" w14:textId="77777777" w:rsidTr="00F676C2">
        <w:tc>
          <w:tcPr>
            <w:tcW w:w="6359" w:type="dxa"/>
            <w:gridSpan w:val="6"/>
            <w:tcMar>
              <w:top w:w="60" w:type="dxa"/>
              <w:left w:w="60" w:type="dxa"/>
              <w:bottom w:w="60" w:type="dxa"/>
              <w:right w:w="60" w:type="dxa"/>
            </w:tcMar>
            <w:vAlign w:val="center"/>
          </w:tcPr>
          <w:p w14:paraId="153AD0DA"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380647DE" w14:textId="77777777" w:rsidR="00BE6BB7" w:rsidRDefault="00BE6BB7"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6BC4310C" w14:textId="77777777" w:rsidR="00BE6BB7" w:rsidRDefault="00BE6BB7" w:rsidP="00DC6C96">
            <w:pPr>
              <w:rPr>
                <w:sz w:val="20"/>
                <w:szCs w:val="20"/>
                <w:lang w:val="en-US"/>
              </w:rPr>
            </w:pPr>
            <w:r>
              <w:rPr>
                <w:sz w:val="20"/>
                <w:szCs w:val="20"/>
                <w:lang w:val="en-US"/>
              </w:rPr>
              <w:t>21676262</w:t>
            </w:r>
          </w:p>
          <w:p w14:paraId="20FFF4BE" w14:textId="77777777" w:rsidR="00BE6BB7" w:rsidRDefault="00BE6BB7" w:rsidP="00DC6C96">
            <w:pPr>
              <w:rPr>
                <w:sz w:val="20"/>
                <w:szCs w:val="20"/>
                <w:lang w:val="en-US"/>
              </w:rPr>
            </w:pPr>
            <w:r>
              <w:rPr>
                <w:sz w:val="20"/>
                <w:szCs w:val="20"/>
                <w:lang w:val="en-US"/>
              </w:rPr>
              <w:t>Україна</w:t>
            </w:r>
          </w:p>
          <w:p w14:paraId="0C6B0155" w14:textId="165CD393" w:rsidR="00C86AFD" w:rsidRPr="00C86AFD" w:rsidRDefault="00BE6BB7" w:rsidP="00DC6C96">
            <w:pPr>
              <w:rPr>
                <w:sz w:val="20"/>
                <w:szCs w:val="20"/>
                <w:lang w:val="en-US"/>
              </w:rPr>
            </w:pPr>
            <w:r>
              <w:rPr>
                <w:sz w:val="20"/>
                <w:szCs w:val="20"/>
                <w:lang w:val="en-US"/>
              </w:rPr>
              <w:t>DR/00002/ARM</w:t>
            </w:r>
          </w:p>
        </w:tc>
      </w:tr>
      <w:tr w:rsidR="00DC6C96" w14:paraId="1BB84774"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38CFECB2"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3BD82E4D"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0799E664"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3628351D" w14:textId="289FAB76" w:rsidR="001714DF" w:rsidRPr="00DF42E6" w:rsidRDefault="00BE6BB7" w:rsidP="00DC6C96">
            <w:pPr>
              <w:jc w:val="center"/>
              <w:rPr>
                <w:b/>
                <w:sz w:val="20"/>
                <w:szCs w:val="20"/>
              </w:rPr>
            </w:pPr>
            <w:r>
              <w:rPr>
                <w:sz w:val="20"/>
                <w:szCs w:val="20"/>
                <w:lang w:val="en-US"/>
              </w:rPr>
              <w:t>http://vegaplus.pat.ua/documents/informaciya-dlya-akcioneriv-ta-steikholderiv1505522479</w:t>
            </w:r>
          </w:p>
        </w:tc>
        <w:tc>
          <w:tcPr>
            <w:tcW w:w="2478" w:type="dxa"/>
            <w:tcMar>
              <w:top w:w="60" w:type="dxa"/>
              <w:left w:w="60" w:type="dxa"/>
              <w:bottom w:w="60" w:type="dxa"/>
              <w:right w:w="60" w:type="dxa"/>
            </w:tcMar>
            <w:vAlign w:val="center"/>
          </w:tcPr>
          <w:p w14:paraId="3F8A6883" w14:textId="5756B015" w:rsidR="001714DF" w:rsidRPr="00DF42E6" w:rsidRDefault="00BE6BB7" w:rsidP="00DC6C96">
            <w:pPr>
              <w:jc w:val="center"/>
              <w:rPr>
                <w:sz w:val="20"/>
                <w:szCs w:val="20"/>
                <w:lang w:val="en-US"/>
              </w:rPr>
            </w:pPr>
            <w:r>
              <w:rPr>
                <w:sz w:val="20"/>
                <w:szCs w:val="20"/>
                <w:lang w:val="en-US"/>
              </w:rPr>
              <w:t>21.10.2025</w:t>
            </w:r>
          </w:p>
        </w:tc>
      </w:tr>
      <w:tr w:rsidR="001714DF" w:rsidRPr="00DF42E6" w14:paraId="067EBFFD"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6F75091A"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77EB0F12"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0FAE23A6"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269A3F65" w14:textId="77777777" w:rsidR="001714DF" w:rsidRPr="00DF42E6" w:rsidRDefault="001714DF" w:rsidP="00DC6C96">
            <w:pPr>
              <w:jc w:val="center"/>
              <w:rPr>
                <w:sz w:val="20"/>
                <w:szCs w:val="20"/>
              </w:rPr>
            </w:pPr>
            <w:r w:rsidRPr="00DF42E6">
              <w:rPr>
                <w:rStyle w:val="small-text"/>
                <w:sz w:val="20"/>
                <w:szCs w:val="20"/>
              </w:rPr>
              <w:t>(дата)</w:t>
            </w:r>
          </w:p>
        </w:tc>
      </w:tr>
    </w:tbl>
    <w:p w14:paraId="202839EB" w14:textId="77777777" w:rsidR="00745AEF" w:rsidRDefault="00745AEF" w:rsidP="00C86AFD">
      <w:pPr>
        <w:rPr>
          <w:lang w:val="en-US"/>
        </w:rPr>
        <w:sectPr w:rsidR="00745AEF" w:rsidSect="00BE6BB7">
          <w:pgSz w:w="11906" w:h="16838"/>
          <w:pgMar w:top="363" w:right="567" w:bottom="363" w:left="1417" w:header="709" w:footer="709" w:gutter="0"/>
          <w:cols w:space="708"/>
          <w:docGrid w:linePitch="360"/>
        </w:sectPr>
      </w:pPr>
    </w:p>
    <w:p w14:paraId="4242A29F" w14:textId="77777777" w:rsidR="00745AEF" w:rsidRPr="00745AEF" w:rsidRDefault="00745AEF" w:rsidP="00745AEF">
      <w:pPr>
        <w:spacing w:before="100" w:beforeAutospacing="1" w:after="100" w:afterAutospacing="1"/>
        <w:ind w:left="9356"/>
        <w:rPr>
          <w:b/>
          <w:sz w:val="20"/>
          <w:szCs w:val="20"/>
        </w:rPr>
      </w:pPr>
      <w:bookmarkStart w:id="1" w:name="textzag"/>
      <w:r w:rsidRPr="00745AEF">
        <w:rPr>
          <w:sz w:val="20"/>
          <w:szCs w:val="20"/>
          <w:lang w:val="uk" w:eastAsia="uk"/>
        </w:rPr>
        <w:lastRenderedPageBreak/>
        <w:t xml:space="preserve">Додаток 20 </w:t>
      </w:r>
      <w:r w:rsidRPr="00745AEF">
        <w:rPr>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(підпункт 9 пункт 71)</w:t>
      </w:r>
    </w:p>
    <w:bookmarkEnd w:id="1"/>
    <w:p w14:paraId="116574B9" w14:textId="77777777" w:rsidR="00745AEF" w:rsidRPr="00745AEF" w:rsidRDefault="00745AEF" w:rsidP="00745AEF">
      <w:pPr>
        <w:spacing w:before="150" w:after="150"/>
        <w:ind w:left="450" w:right="450"/>
        <w:jc w:val="center"/>
        <w:rPr>
          <w:lang w:val="uk" w:eastAsia="uk"/>
        </w:rPr>
      </w:pPr>
      <w:r w:rsidRPr="00745AEF">
        <w:rPr>
          <w:b/>
          <w:sz w:val="28"/>
          <w:szCs w:val="28"/>
          <w:lang w:val="uk" w:eastAsia="uk"/>
        </w:rPr>
        <w:t xml:space="preserve">ВІДОМОСТІ </w:t>
      </w:r>
      <w:r w:rsidRPr="00745AEF">
        <w:rPr>
          <w:b/>
          <w:sz w:val="28"/>
          <w:szCs w:val="28"/>
          <w:lang w:val="uk" w:eastAsia="uk"/>
        </w:rPr>
        <w:br/>
        <w:t>про зміну акціонерів, яким належать голосуючі акції, розмір пакета яких стає більшим, меншим або рівним пороговому значенню пакета акцій</w:t>
      </w:r>
      <w:r w:rsidRPr="00745AEF">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25"/>
        <w:gridCol w:w="1519"/>
        <w:gridCol w:w="3670"/>
        <w:gridCol w:w="2392"/>
        <w:gridCol w:w="2189"/>
        <w:gridCol w:w="2917"/>
        <w:gridCol w:w="1342"/>
        <w:gridCol w:w="1342"/>
      </w:tblGrid>
      <w:tr w:rsidR="00745AEF" w:rsidRPr="00745AEF" w14:paraId="51974701" w14:textId="77777777" w:rsidTr="008B78BE">
        <w:tc>
          <w:tcPr>
            <w:tcW w:w="225" w:type="pct"/>
            <w:tcBorders>
              <w:top w:val="outset" w:sz="6" w:space="0" w:color="auto"/>
              <w:left w:val="outset" w:sz="6" w:space="0" w:color="auto"/>
              <w:bottom w:val="outset" w:sz="6" w:space="0" w:color="auto"/>
              <w:right w:val="outset" w:sz="6" w:space="0" w:color="auto"/>
            </w:tcBorders>
            <w:vAlign w:val="center"/>
          </w:tcPr>
          <w:p w14:paraId="7C3B9134" w14:textId="77777777" w:rsidR="00745AEF" w:rsidRPr="00745AEF" w:rsidRDefault="00745AEF" w:rsidP="00745AEF">
            <w:pPr>
              <w:spacing w:before="100" w:beforeAutospacing="1" w:after="100" w:afterAutospacing="1"/>
              <w:jc w:val="center"/>
              <w:rPr>
                <w:b/>
                <w:sz w:val="20"/>
                <w:szCs w:val="20"/>
                <w:lang w:val="uk-UA"/>
              </w:rPr>
            </w:pPr>
            <w:r w:rsidRPr="00745AEF">
              <w:rPr>
                <w:b/>
                <w:sz w:val="20"/>
                <w:szCs w:val="20"/>
                <w:lang w:val="uk-UA"/>
              </w:rPr>
              <w:t>№ з/п</w:t>
            </w:r>
          </w:p>
        </w:tc>
        <w:tc>
          <w:tcPr>
            <w:tcW w:w="472" w:type="pct"/>
            <w:tcBorders>
              <w:top w:val="outset" w:sz="6" w:space="0" w:color="auto"/>
              <w:left w:val="outset" w:sz="6" w:space="0" w:color="auto"/>
              <w:bottom w:val="outset" w:sz="6" w:space="0" w:color="auto"/>
              <w:right w:val="outset" w:sz="6" w:space="0" w:color="auto"/>
            </w:tcBorders>
            <w:vAlign w:val="center"/>
          </w:tcPr>
          <w:p w14:paraId="143E7A58" w14:textId="77777777" w:rsidR="00745AEF" w:rsidRPr="00745AEF" w:rsidRDefault="00745AEF" w:rsidP="00745AEF">
            <w:pPr>
              <w:spacing w:before="100" w:beforeAutospacing="1" w:after="100" w:afterAutospacing="1"/>
              <w:jc w:val="center"/>
              <w:rPr>
                <w:b/>
                <w:sz w:val="20"/>
                <w:szCs w:val="20"/>
                <w:lang w:val="uk-UA"/>
              </w:rPr>
            </w:pPr>
            <w:r w:rsidRPr="00745AEF">
              <w:rPr>
                <w:b/>
                <w:sz w:val="20"/>
                <w:szCs w:val="20"/>
              </w:rPr>
              <w:t xml:space="preserve">Дата отримання інформації </w:t>
            </w:r>
            <w:proofErr w:type="gramStart"/>
            <w:r w:rsidRPr="00745AEF">
              <w:rPr>
                <w:b/>
                <w:sz w:val="20"/>
                <w:szCs w:val="20"/>
              </w:rPr>
              <w:t>від  Центрального</w:t>
            </w:r>
            <w:proofErr w:type="gramEnd"/>
            <w:r w:rsidRPr="00745AEF">
              <w:rPr>
                <w:b/>
                <w:sz w:val="20"/>
                <w:szCs w:val="20"/>
              </w:rPr>
              <w:t xml:space="preserve"> депозитарію цінних паперів або акціонера</w:t>
            </w:r>
          </w:p>
        </w:tc>
        <w:tc>
          <w:tcPr>
            <w:tcW w:w="1140" w:type="pct"/>
            <w:tcBorders>
              <w:top w:val="outset" w:sz="6" w:space="0" w:color="auto"/>
              <w:left w:val="outset" w:sz="6" w:space="0" w:color="auto"/>
              <w:bottom w:val="outset" w:sz="6" w:space="0" w:color="auto"/>
              <w:right w:val="outset" w:sz="6" w:space="0" w:color="auto"/>
            </w:tcBorders>
            <w:vAlign w:val="center"/>
          </w:tcPr>
          <w:p w14:paraId="3BE83E96" w14:textId="77777777" w:rsidR="00745AEF" w:rsidRPr="00745AEF" w:rsidRDefault="00745AEF" w:rsidP="00745AEF">
            <w:pPr>
              <w:spacing w:before="100" w:beforeAutospacing="1" w:after="100" w:afterAutospacing="1"/>
              <w:jc w:val="center"/>
              <w:rPr>
                <w:b/>
                <w:sz w:val="20"/>
                <w:szCs w:val="20"/>
                <w:lang w:val="uk-UA"/>
              </w:rPr>
            </w:pPr>
            <w:r w:rsidRPr="00745AEF">
              <w:rPr>
                <w:b/>
                <w:sz w:val="20"/>
                <w:szCs w:val="20"/>
                <w:lang w:val="uk" w:eastAsia="uk"/>
              </w:rPr>
              <w:t>Ім’я або повне найменування власника (власників) акцій</w:t>
            </w:r>
          </w:p>
        </w:tc>
        <w:tc>
          <w:tcPr>
            <w:tcW w:w="743" w:type="pct"/>
            <w:tcBorders>
              <w:top w:val="outset" w:sz="6" w:space="0" w:color="auto"/>
              <w:left w:val="outset" w:sz="6" w:space="0" w:color="auto"/>
              <w:bottom w:val="outset" w:sz="6" w:space="0" w:color="auto"/>
              <w:right w:val="outset" w:sz="6" w:space="0" w:color="auto"/>
            </w:tcBorders>
            <w:vAlign w:val="center"/>
          </w:tcPr>
          <w:p w14:paraId="57B5D84F" w14:textId="77777777" w:rsidR="00745AEF" w:rsidRPr="00745AEF" w:rsidRDefault="00745AEF" w:rsidP="00745AEF">
            <w:pPr>
              <w:spacing w:before="150" w:after="150"/>
              <w:jc w:val="center"/>
              <w:rPr>
                <w:b/>
                <w:lang w:val="uk" w:eastAsia="uk"/>
              </w:rPr>
            </w:pPr>
            <w:r w:rsidRPr="00745AEF">
              <w:rPr>
                <w:b/>
                <w:sz w:val="20"/>
                <w:szCs w:val="20"/>
                <w:lang w:val="uk" w:eastAsia="uk"/>
              </w:rPr>
              <w:t>РНОКПП</w:t>
            </w:r>
          </w:p>
        </w:tc>
        <w:tc>
          <w:tcPr>
            <w:tcW w:w="680" w:type="pct"/>
            <w:tcBorders>
              <w:top w:val="outset" w:sz="6" w:space="0" w:color="auto"/>
              <w:left w:val="outset" w:sz="6" w:space="0" w:color="auto"/>
              <w:bottom w:val="outset" w:sz="6" w:space="0" w:color="auto"/>
              <w:right w:val="outset" w:sz="6" w:space="0" w:color="auto"/>
            </w:tcBorders>
            <w:vAlign w:val="center"/>
          </w:tcPr>
          <w:p w14:paraId="7638240A" w14:textId="77777777" w:rsidR="00745AEF" w:rsidRPr="00745AEF" w:rsidRDefault="00745AEF" w:rsidP="00745AEF">
            <w:pPr>
              <w:spacing w:before="150" w:after="150"/>
              <w:jc w:val="center"/>
              <w:rPr>
                <w:b/>
                <w:lang w:val="uk" w:eastAsia="uk"/>
              </w:rPr>
            </w:pPr>
            <w:r w:rsidRPr="00745AEF">
              <w:rPr>
                <w:b/>
                <w:sz w:val="20"/>
                <w:szCs w:val="20"/>
                <w:lang w:val="uk" w:eastAsia="uk"/>
              </w:rPr>
              <w:t>УНЗР</w:t>
            </w:r>
          </w:p>
        </w:tc>
        <w:tc>
          <w:tcPr>
            <w:tcW w:w="906" w:type="pct"/>
            <w:tcBorders>
              <w:top w:val="outset" w:sz="6" w:space="0" w:color="auto"/>
              <w:left w:val="outset" w:sz="6" w:space="0" w:color="auto"/>
              <w:bottom w:val="outset" w:sz="6" w:space="0" w:color="auto"/>
              <w:right w:val="outset" w:sz="6" w:space="0" w:color="auto"/>
            </w:tcBorders>
            <w:vAlign w:val="center"/>
          </w:tcPr>
          <w:p w14:paraId="62CB8F90" w14:textId="77777777" w:rsidR="00745AEF" w:rsidRPr="00745AEF" w:rsidRDefault="00745AEF" w:rsidP="00745AEF">
            <w:pPr>
              <w:spacing w:before="100" w:beforeAutospacing="1" w:after="100" w:afterAutospacing="1"/>
              <w:jc w:val="center"/>
              <w:rPr>
                <w:b/>
                <w:sz w:val="20"/>
                <w:szCs w:val="20"/>
                <w:lang w:val="uk-UA"/>
              </w:rPr>
            </w:pPr>
            <w:r w:rsidRPr="00745AEF">
              <w:rPr>
                <w:b/>
                <w:sz w:val="20"/>
                <w:szCs w:val="20"/>
                <w:lang w:val="uk" w:eastAsia="uk"/>
              </w:rPr>
              <w:t>Ідентифікаційний код юридичної особи - резидента або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 нерезидента</w:t>
            </w:r>
          </w:p>
        </w:tc>
        <w:tc>
          <w:tcPr>
            <w:tcW w:w="417" w:type="pct"/>
            <w:tcBorders>
              <w:top w:val="outset" w:sz="6" w:space="0" w:color="auto"/>
              <w:left w:val="outset" w:sz="6" w:space="0" w:color="auto"/>
              <w:bottom w:val="outset" w:sz="6" w:space="0" w:color="auto"/>
              <w:right w:val="outset" w:sz="6" w:space="0" w:color="auto"/>
            </w:tcBorders>
            <w:vAlign w:val="center"/>
          </w:tcPr>
          <w:p w14:paraId="364F71F0" w14:textId="77777777" w:rsidR="00745AEF" w:rsidRPr="00745AEF" w:rsidRDefault="00745AEF" w:rsidP="00745AEF">
            <w:pPr>
              <w:spacing w:before="100" w:beforeAutospacing="1" w:after="100" w:afterAutospacing="1"/>
              <w:jc w:val="center"/>
              <w:rPr>
                <w:b/>
                <w:sz w:val="20"/>
                <w:szCs w:val="20"/>
                <w:lang w:val="uk-UA"/>
              </w:rPr>
            </w:pPr>
            <w:r w:rsidRPr="00745AEF">
              <w:rPr>
                <w:b/>
                <w:sz w:val="20"/>
                <w:szCs w:val="20"/>
                <w:lang w:val="uk-UA"/>
              </w:rPr>
              <w:t>Розмір частки акціонера до зміни</w:t>
            </w:r>
            <w:r w:rsidRPr="00745AEF">
              <w:rPr>
                <w:b/>
                <w:sz w:val="20"/>
                <w:szCs w:val="20"/>
                <w:lang w:val="uk-UA"/>
              </w:rPr>
              <w:br/>
              <w:t>(у відсотках до статутного капіталу)</w:t>
            </w:r>
          </w:p>
        </w:tc>
        <w:tc>
          <w:tcPr>
            <w:tcW w:w="417" w:type="pct"/>
            <w:tcBorders>
              <w:top w:val="outset" w:sz="6" w:space="0" w:color="auto"/>
              <w:left w:val="outset" w:sz="6" w:space="0" w:color="auto"/>
              <w:bottom w:val="outset" w:sz="6" w:space="0" w:color="auto"/>
              <w:right w:val="outset" w:sz="6" w:space="0" w:color="auto"/>
            </w:tcBorders>
            <w:vAlign w:val="center"/>
          </w:tcPr>
          <w:p w14:paraId="20D2C9DF" w14:textId="77777777" w:rsidR="00745AEF" w:rsidRPr="00745AEF" w:rsidRDefault="00745AEF" w:rsidP="00745AEF">
            <w:pPr>
              <w:spacing w:before="100" w:beforeAutospacing="1" w:after="100" w:afterAutospacing="1"/>
              <w:jc w:val="center"/>
              <w:rPr>
                <w:b/>
                <w:sz w:val="20"/>
                <w:szCs w:val="20"/>
                <w:lang w:val="uk-UA"/>
              </w:rPr>
            </w:pPr>
            <w:r w:rsidRPr="00745AEF">
              <w:rPr>
                <w:b/>
                <w:sz w:val="20"/>
                <w:szCs w:val="20"/>
                <w:lang w:val="uk-UA"/>
              </w:rPr>
              <w:t>Розмір частки акціонера після зміни</w:t>
            </w:r>
            <w:r w:rsidRPr="00745AEF">
              <w:rPr>
                <w:b/>
                <w:sz w:val="20"/>
                <w:szCs w:val="20"/>
                <w:lang w:val="uk-UA"/>
              </w:rPr>
              <w:br/>
              <w:t>(у відсотках до статутного капіталу)</w:t>
            </w:r>
          </w:p>
        </w:tc>
      </w:tr>
      <w:tr w:rsidR="00745AEF" w:rsidRPr="00745AEF" w14:paraId="20147A22" w14:textId="77777777" w:rsidTr="008B78BE">
        <w:tc>
          <w:tcPr>
            <w:tcW w:w="225" w:type="pct"/>
            <w:tcBorders>
              <w:top w:val="outset" w:sz="6" w:space="0" w:color="auto"/>
              <w:left w:val="outset" w:sz="6" w:space="0" w:color="auto"/>
              <w:bottom w:val="outset" w:sz="6" w:space="0" w:color="auto"/>
              <w:right w:val="outset" w:sz="6" w:space="0" w:color="auto"/>
            </w:tcBorders>
            <w:vAlign w:val="center"/>
          </w:tcPr>
          <w:p w14:paraId="338BC6C8" w14:textId="77777777" w:rsidR="00745AEF" w:rsidRPr="00745AEF" w:rsidRDefault="00745AEF" w:rsidP="00745AEF">
            <w:pPr>
              <w:spacing w:before="100" w:beforeAutospacing="1" w:after="100" w:afterAutospacing="1"/>
              <w:jc w:val="center"/>
              <w:rPr>
                <w:b/>
                <w:sz w:val="20"/>
                <w:szCs w:val="20"/>
                <w:lang w:val="uk-UA"/>
              </w:rPr>
            </w:pPr>
            <w:r w:rsidRPr="00745AEF">
              <w:rPr>
                <w:b/>
                <w:sz w:val="20"/>
                <w:szCs w:val="20"/>
                <w:lang w:val="uk-UA"/>
              </w:rPr>
              <w:t>1</w:t>
            </w:r>
          </w:p>
        </w:tc>
        <w:tc>
          <w:tcPr>
            <w:tcW w:w="472" w:type="pct"/>
            <w:tcBorders>
              <w:top w:val="outset" w:sz="6" w:space="0" w:color="auto"/>
              <w:left w:val="outset" w:sz="6" w:space="0" w:color="auto"/>
              <w:bottom w:val="outset" w:sz="6" w:space="0" w:color="auto"/>
              <w:right w:val="outset" w:sz="6" w:space="0" w:color="auto"/>
            </w:tcBorders>
            <w:vAlign w:val="center"/>
          </w:tcPr>
          <w:p w14:paraId="1455C332" w14:textId="77777777" w:rsidR="00745AEF" w:rsidRPr="00745AEF" w:rsidRDefault="00745AEF" w:rsidP="00745AEF">
            <w:pPr>
              <w:spacing w:before="100" w:beforeAutospacing="1" w:after="100" w:afterAutospacing="1"/>
              <w:jc w:val="center"/>
              <w:rPr>
                <w:b/>
                <w:sz w:val="20"/>
                <w:szCs w:val="20"/>
                <w:lang w:val="uk-UA"/>
              </w:rPr>
            </w:pPr>
            <w:r w:rsidRPr="00745AEF">
              <w:rPr>
                <w:b/>
                <w:sz w:val="20"/>
                <w:szCs w:val="20"/>
                <w:lang w:val="en-US"/>
              </w:rPr>
              <w:t>2</w:t>
            </w:r>
          </w:p>
        </w:tc>
        <w:tc>
          <w:tcPr>
            <w:tcW w:w="1140" w:type="pct"/>
            <w:tcBorders>
              <w:top w:val="outset" w:sz="6" w:space="0" w:color="auto"/>
              <w:left w:val="outset" w:sz="6" w:space="0" w:color="auto"/>
              <w:bottom w:val="outset" w:sz="6" w:space="0" w:color="auto"/>
              <w:right w:val="outset" w:sz="6" w:space="0" w:color="auto"/>
            </w:tcBorders>
            <w:vAlign w:val="center"/>
          </w:tcPr>
          <w:p w14:paraId="392E1527" w14:textId="77777777" w:rsidR="00745AEF" w:rsidRPr="00745AEF" w:rsidRDefault="00745AEF" w:rsidP="00745AEF">
            <w:pPr>
              <w:spacing w:before="100" w:beforeAutospacing="1" w:after="100" w:afterAutospacing="1"/>
              <w:jc w:val="center"/>
              <w:rPr>
                <w:b/>
                <w:sz w:val="20"/>
                <w:szCs w:val="20"/>
                <w:lang w:val="en-US"/>
              </w:rPr>
            </w:pPr>
            <w:r w:rsidRPr="00745AEF">
              <w:rPr>
                <w:b/>
                <w:sz w:val="20"/>
                <w:szCs w:val="20"/>
                <w:lang w:val="en-US"/>
              </w:rPr>
              <w:t>3</w:t>
            </w:r>
          </w:p>
        </w:tc>
        <w:tc>
          <w:tcPr>
            <w:tcW w:w="743" w:type="pct"/>
            <w:tcBorders>
              <w:top w:val="outset" w:sz="6" w:space="0" w:color="auto"/>
              <w:left w:val="outset" w:sz="6" w:space="0" w:color="auto"/>
              <w:bottom w:val="outset" w:sz="6" w:space="0" w:color="auto"/>
              <w:right w:val="outset" w:sz="6" w:space="0" w:color="auto"/>
            </w:tcBorders>
          </w:tcPr>
          <w:p w14:paraId="37EE57A7" w14:textId="77777777" w:rsidR="00745AEF" w:rsidRPr="00745AEF" w:rsidRDefault="00745AEF" w:rsidP="00745AEF">
            <w:pPr>
              <w:spacing w:before="100" w:beforeAutospacing="1" w:after="100" w:afterAutospacing="1"/>
              <w:jc w:val="center"/>
              <w:rPr>
                <w:b/>
                <w:sz w:val="20"/>
                <w:szCs w:val="20"/>
                <w:lang w:val="uk-UA"/>
              </w:rPr>
            </w:pPr>
            <w:r w:rsidRPr="00745AEF">
              <w:rPr>
                <w:b/>
                <w:sz w:val="20"/>
                <w:szCs w:val="20"/>
                <w:lang w:val="uk-UA"/>
              </w:rPr>
              <w:t>4</w:t>
            </w:r>
          </w:p>
        </w:tc>
        <w:tc>
          <w:tcPr>
            <w:tcW w:w="680" w:type="pct"/>
            <w:tcBorders>
              <w:top w:val="outset" w:sz="6" w:space="0" w:color="auto"/>
              <w:left w:val="outset" w:sz="6" w:space="0" w:color="auto"/>
              <w:bottom w:val="outset" w:sz="6" w:space="0" w:color="auto"/>
              <w:right w:val="outset" w:sz="6" w:space="0" w:color="auto"/>
            </w:tcBorders>
          </w:tcPr>
          <w:p w14:paraId="4DA57D61" w14:textId="77777777" w:rsidR="00745AEF" w:rsidRPr="00745AEF" w:rsidRDefault="00745AEF" w:rsidP="00745AEF">
            <w:pPr>
              <w:spacing w:before="100" w:beforeAutospacing="1" w:after="100" w:afterAutospacing="1"/>
              <w:jc w:val="center"/>
              <w:rPr>
                <w:b/>
                <w:sz w:val="20"/>
                <w:szCs w:val="20"/>
                <w:lang w:val="uk-UA"/>
              </w:rPr>
            </w:pPr>
            <w:r w:rsidRPr="00745AEF">
              <w:rPr>
                <w:b/>
                <w:sz w:val="20"/>
                <w:szCs w:val="20"/>
                <w:lang w:val="uk-UA"/>
              </w:rPr>
              <w:t>5</w:t>
            </w:r>
          </w:p>
        </w:tc>
        <w:tc>
          <w:tcPr>
            <w:tcW w:w="906" w:type="pct"/>
            <w:tcBorders>
              <w:top w:val="outset" w:sz="6" w:space="0" w:color="auto"/>
              <w:left w:val="outset" w:sz="6" w:space="0" w:color="auto"/>
              <w:bottom w:val="outset" w:sz="6" w:space="0" w:color="auto"/>
              <w:right w:val="outset" w:sz="6" w:space="0" w:color="auto"/>
            </w:tcBorders>
            <w:vAlign w:val="center"/>
          </w:tcPr>
          <w:p w14:paraId="60C7D8AA" w14:textId="77777777" w:rsidR="00745AEF" w:rsidRPr="00745AEF" w:rsidRDefault="00745AEF" w:rsidP="00745AEF">
            <w:pPr>
              <w:spacing w:before="100" w:beforeAutospacing="1" w:after="100" w:afterAutospacing="1"/>
              <w:jc w:val="center"/>
              <w:rPr>
                <w:b/>
                <w:sz w:val="20"/>
                <w:szCs w:val="20"/>
                <w:lang w:val="uk-UA"/>
              </w:rPr>
            </w:pPr>
            <w:r w:rsidRPr="00745AEF">
              <w:rPr>
                <w:b/>
                <w:sz w:val="20"/>
                <w:szCs w:val="20"/>
                <w:lang w:val="uk-UA"/>
              </w:rPr>
              <w:t>6</w:t>
            </w:r>
          </w:p>
        </w:tc>
        <w:tc>
          <w:tcPr>
            <w:tcW w:w="417" w:type="pct"/>
            <w:tcBorders>
              <w:top w:val="outset" w:sz="6" w:space="0" w:color="auto"/>
              <w:left w:val="outset" w:sz="6" w:space="0" w:color="auto"/>
              <w:bottom w:val="outset" w:sz="6" w:space="0" w:color="auto"/>
              <w:right w:val="outset" w:sz="6" w:space="0" w:color="auto"/>
            </w:tcBorders>
            <w:vAlign w:val="center"/>
          </w:tcPr>
          <w:p w14:paraId="6DCFD735" w14:textId="77777777" w:rsidR="00745AEF" w:rsidRPr="00745AEF" w:rsidRDefault="00745AEF" w:rsidP="00745AEF">
            <w:pPr>
              <w:spacing w:before="100" w:beforeAutospacing="1" w:after="100" w:afterAutospacing="1"/>
              <w:jc w:val="center"/>
              <w:rPr>
                <w:b/>
                <w:sz w:val="20"/>
                <w:szCs w:val="20"/>
                <w:lang w:val="uk-UA"/>
              </w:rPr>
            </w:pPr>
            <w:r w:rsidRPr="00745AEF">
              <w:rPr>
                <w:b/>
                <w:sz w:val="20"/>
                <w:szCs w:val="20"/>
                <w:lang w:val="uk-UA"/>
              </w:rPr>
              <w:t>7</w:t>
            </w:r>
          </w:p>
        </w:tc>
        <w:tc>
          <w:tcPr>
            <w:tcW w:w="417" w:type="pct"/>
            <w:tcBorders>
              <w:top w:val="outset" w:sz="6" w:space="0" w:color="auto"/>
              <w:left w:val="outset" w:sz="6" w:space="0" w:color="auto"/>
              <w:bottom w:val="outset" w:sz="6" w:space="0" w:color="auto"/>
              <w:right w:val="outset" w:sz="6" w:space="0" w:color="auto"/>
            </w:tcBorders>
            <w:vAlign w:val="center"/>
          </w:tcPr>
          <w:p w14:paraId="59800A35" w14:textId="77777777" w:rsidR="00745AEF" w:rsidRPr="00745AEF" w:rsidRDefault="00745AEF" w:rsidP="00745AEF">
            <w:pPr>
              <w:spacing w:before="100" w:beforeAutospacing="1" w:after="100" w:afterAutospacing="1"/>
              <w:jc w:val="center"/>
              <w:rPr>
                <w:b/>
                <w:sz w:val="20"/>
                <w:szCs w:val="20"/>
                <w:lang w:val="uk-UA"/>
              </w:rPr>
            </w:pPr>
            <w:r w:rsidRPr="00745AEF">
              <w:rPr>
                <w:b/>
                <w:sz w:val="20"/>
                <w:szCs w:val="20"/>
                <w:lang w:val="uk-UA"/>
              </w:rPr>
              <w:t>8</w:t>
            </w:r>
          </w:p>
        </w:tc>
      </w:tr>
      <w:tr w:rsidR="00745AEF" w:rsidRPr="00745AEF" w14:paraId="49AFFA56" w14:textId="77777777" w:rsidTr="008B78BE">
        <w:tc>
          <w:tcPr>
            <w:tcW w:w="225" w:type="pct"/>
            <w:tcBorders>
              <w:top w:val="outset" w:sz="6" w:space="0" w:color="auto"/>
              <w:left w:val="outset" w:sz="6" w:space="0" w:color="auto"/>
              <w:bottom w:val="outset" w:sz="6" w:space="0" w:color="auto"/>
              <w:right w:val="outset" w:sz="6" w:space="0" w:color="auto"/>
            </w:tcBorders>
            <w:vAlign w:val="center"/>
          </w:tcPr>
          <w:p w14:paraId="4C9E2CE3" w14:textId="77777777" w:rsidR="00745AEF" w:rsidRPr="00745AEF" w:rsidRDefault="00745AEF" w:rsidP="00745AEF">
            <w:pPr>
              <w:spacing w:before="100" w:beforeAutospacing="1" w:after="100" w:afterAutospacing="1"/>
              <w:jc w:val="center"/>
              <w:rPr>
                <w:sz w:val="20"/>
                <w:szCs w:val="20"/>
                <w:lang w:val="uk-UA"/>
              </w:rPr>
            </w:pPr>
            <w:r w:rsidRPr="00745AEF">
              <w:rPr>
                <w:sz w:val="20"/>
                <w:szCs w:val="20"/>
                <w:lang w:val="uk-UA"/>
              </w:rPr>
              <w:t>1</w:t>
            </w:r>
          </w:p>
        </w:tc>
        <w:tc>
          <w:tcPr>
            <w:tcW w:w="472" w:type="pct"/>
            <w:tcBorders>
              <w:top w:val="outset" w:sz="6" w:space="0" w:color="auto"/>
              <w:left w:val="outset" w:sz="6" w:space="0" w:color="auto"/>
              <w:bottom w:val="outset" w:sz="6" w:space="0" w:color="auto"/>
              <w:right w:val="outset" w:sz="6" w:space="0" w:color="auto"/>
            </w:tcBorders>
            <w:vAlign w:val="center"/>
          </w:tcPr>
          <w:p w14:paraId="6B2CE5B1" w14:textId="77777777" w:rsidR="00745AEF" w:rsidRPr="00745AEF" w:rsidRDefault="00745AEF" w:rsidP="00745AEF">
            <w:pPr>
              <w:spacing w:before="100" w:beforeAutospacing="1" w:after="100" w:afterAutospacing="1"/>
              <w:jc w:val="center"/>
              <w:rPr>
                <w:sz w:val="20"/>
                <w:szCs w:val="20"/>
                <w:lang w:val="en-US"/>
              </w:rPr>
            </w:pPr>
            <w:r w:rsidRPr="00745AEF">
              <w:rPr>
                <w:sz w:val="20"/>
                <w:szCs w:val="20"/>
                <w:lang w:val="en-US"/>
              </w:rPr>
              <w:t>21.10.2025</w:t>
            </w:r>
          </w:p>
        </w:tc>
        <w:tc>
          <w:tcPr>
            <w:tcW w:w="1140" w:type="pct"/>
            <w:tcBorders>
              <w:top w:val="outset" w:sz="6" w:space="0" w:color="auto"/>
              <w:left w:val="outset" w:sz="6" w:space="0" w:color="auto"/>
              <w:bottom w:val="outset" w:sz="6" w:space="0" w:color="auto"/>
              <w:right w:val="outset" w:sz="6" w:space="0" w:color="auto"/>
            </w:tcBorders>
            <w:vAlign w:val="center"/>
          </w:tcPr>
          <w:p w14:paraId="3474A05A" w14:textId="77777777" w:rsidR="00745AEF" w:rsidRPr="00745AEF" w:rsidRDefault="00745AEF" w:rsidP="00745AEF">
            <w:pPr>
              <w:spacing w:before="100" w:beforeAutospacing="1" w:after="100" w:afterAutospacing="1"/>
              <w:jc w:val="center"/>
              <w:rPr>
                <w:sz w:val="20"/>
                <w:szCs w:val="20"/>
                <w:lang w:val="en-US"/>
              </w:rPr>
            </w:pPr>
            <w:r w:rsidRPr="00745AEF">
              <w:rPr>
                <w:sz w:val="20"/>
                <w:szCs w:val="20"/>
                <w:lang w:val="en-US"/>
              </w:rPr>
              <w:t>Година Наталія Володимирівна</w:t>
            </w:r>
          </w:p>
        </w:tc>
        <w:tc>
          <w:tcPr>
            <w:tcW w:w="743" w:type="pct"/>
            <w:tcBorders>
              <w:top w:val="outset" w:sz="6" w:space="0" w:color="auto"/>
              <w:left w:val="outset" w:sz="6" w:space="0" w:color="auto"/>
              <w:bottom w:val="outset" w:sz="6" w:space="0" w:color="auto"/>
              <w:right w:val="outset" w:sz="6" w:space="0" w:color="auto"/>
            </w:tcBorders>
          </w:tcPr>
          <w:p w14:paraId="793869A5" w14:textId="2CEFFFB6" w:rsidR="00745AEF" w:rsidRPr="00745AEF" w:rsidRDefault="00745AEF" w:rsidP="00745AEF">
            <w:pPr>
              <w:spacing w:before="100" w:beforeAutospacing="1" w:after="100" w:afterAutospacing="1"/>
              <w:jc w:val="center"/>
              <w:rPr>
                <w:sz w:val="20"/>
                <w:szCs w:val="20"/>
                <w:lang w:val="uk-UA"/>
              </w:rPr>
            </w:pPr>
          </w:p>
        </w:tc>
        <w:tc>
          <w:tcPr>
            <w:tcW w:w="680" w:type="pct"/>
            <w:tcBorders>
              <w:top w:val="outset" w:sz="6" w:space="0" w:color="auto"/>
              <w:left w:val="outset" w:sz="6" w:space="0" w:color="auto"/>
              <w:bottom w:val="outset" w:sz="6" w:space="0" w:color="auto"/>
              <w:right w:val="outset" w:sz="6" w:space="0" w:color="auto"/>
            </w:tcBorders>
          </w:tcPr>
          <w:p w14:paraId="0439CDB0" w14:textId="1678A21D" w:rsidR="00745AEF" w:rsidRPr="00745AEF" w:rsidRDefault="00745AEF" w:rsidP="00745AEF">
            <w:pPr>
              <w:spacing w:before="100" w:beforeAutospacing="1" w:after="100" w:afterAutospacing="1"/>
              <w:jc w:val="center"/>
              <w:rPr>
                <w:sz w:val="20"/>
                <w:szCs w:val="20"/>
                <w:lang w:val="uk-UA"/>
              </w:rPr>
            </w:pPr>
          </w:p>
        </w:tc>
        <w:tc>
          <w:tcPr>
            <w:tcW w:w="906" w:type="pct"/>
            <w:tcBorders>
              <w:top w:val="outset" w:sz="6" w:space="0" w:color="auto"/>
              <w:left w:val="outset" w:sz="6" w:space="0" w:color="auto"/>
              <w:bottom w:val="outset" w:sz="6" w:space="0" w:color="auto"/>
              <w:right w:val="outset" w:sz="6" w:space="0" w:color="auto"/>
            </w:tcBorders>
            <w:vAlign w:val="center"/>
          </w:tcPr>
          <w:p w14:paraId="38949E66" w14:textId="77777777" w:rsidR="00745AEF" w:rsidRPr="00745AEF" w:rsidRDefault="00745AEF" w:rsidP="00745AEF">
            <w:pPr>
              <w:spacing w:before="100" w:beforeAutospacing="1" w:after="100" w:afterAutospacing="1"/>
              <w:jc w:val="center"/>
              <w:rPr>
                <w:sz w:val="20"/>
                <w:szCs w:val="20"/>
                <w:lang w:val="uk-UA"/>
              </w:rPr>
            </w:pPr>
          </w:p>
        </w:tc>
        <w:tc>
          <w:tcPr>
            <w:tcW w:w="417" w:type="pct"/>
            <w:tcBorders>
              <w:top w:val="outset" w:sz="6" w:space="0" w:color="auto"/>
              <w:left w:val="outset" w:sz="6" w:space="0" w:color="auto"/>
              <w:bottom w:val="outset" w:sz="6" w:space="0" w:color="auto"/>
              <w:right w:val="outset" w:sz="6" w:space="0" w:color="auto"/>
            </w:tcBorders>
            <w:vAlign w:val="center"/>
          </w:tcPr>
          <w:p w14:paraId="388D7124" w14:textId="77777777" w:rsidR="00745AEF" w:rsidRPr="00745AEF" w:rsidRDefault="00745AEF" w:rsidP="00745AEF">
            <w:pPr>
              <w:spacing w:before="100" w:beforeAutospacing="1" w:after="100" w:afterAutospacing="1"/>
              <w:jc w:val="center"/>
              <w:rPr>
                <w:sz w:val="20"/>
                <w:szCs w:val="20"/>
                <w:lang w:val="uk-UA"/>
              </w:rPr>
            </w:pPr>
            <w:r w:rsidRPr="00745AEF">
              <w:rPr>
                <w:sz w:val="20"/>
                <w:szCs w:val="20"/>
                <w:lang w:val="uk-UA"/>
              </w:rPr>
              <w:t>51.0000000</w:t>
            </w:r>
          </w:p>
        </w:tc>
        <w:tc>
          <w:tcPr>
            <w:tcW w:w="417" w:type="pct"/>
            <w:tcBorders>
              <w:top w:val="outset" w:sz="6" w:space="0" w:color="auto"/>
              <w:left w:val="outset" w:sz="6" w:space="0" w:color="auto"/>
              <w:bottom w:val="outset" w:sz="6" w:space="0" w:color="auto"/>
              <w:right w:val="outset" w:sz="6" w:space="0" w:color="auto"/>
            </w:tcBorders>
            <w:vAlign w:val="center"/>
          </w:tcPr>
          <w:p w14:paraId="253A53DD" w14:textId="77777777" w:rsidR="00745AEF" w:rsidRPr="00745AEF" w:rsidRDefault="00745AEF" w:rsidP="00745AEF">
            <w:pPr>
              <w:spacing w:before="100" w:beforeAutospacing="1" w:after="100" w:afterAutospacing="1"/>
              <w:jc w:val="center"/>
              <w:rPr>
                <w:sz w:val="20"/>
                <w:szCs w:val="20"/>
                <w:lang w:val="uk-UA"/>
              </w:rPr>
            </w:pPr>
            <w:r w:rsidRPr="00745AEF">
              <w:rPr>
                <w:sz w:val="20"/>
                <w:szCs w:val="20"/>
                <w:lang w:val="uk-UA"/>
              </w:rPr>
              <w:t>49.0000000</w:t>
            </w:r>
          </w:p>
        </w:tc>
      </w:tr>
      <w:tr w:rsidR="00745AEF" w:rsidRPr="00745AEF" w14:paraId="0FEA84B0" w14:textId="77777777" w:rsidTr="008B78BE">
        <w:tc>
          <w:tcPr>
            <w:tcW w:w="5000" w:type="pct"/>
            <w:gridSpan w:val="8"/>
            <w:tcBorders>
              <w:top w:val="outset" w:sz="6" w:space="0" w:color="auto"/>
              <w:left w:val="outset" w:sz="6" w:space="0" w:color="auto"/>
              <w:bottom w:val="outset" w:sz="6" w:space="0" w:color="auto"/>
              <w:right w:val="outset" w:sz="6" w:space="0" w:color="auto"/>
            </w:tcBorders>
            <w:vAlign w:val="center"/>
          </w:tcPr>
          <w:p w14:paraId="7F237FCB" w14:textId="77777777" w:rsidR="00745AEF" w:rsidRPr="00745AEF" w:rsidRDefault="00745AEF" w:rsidP="00745AEF">
            <w:pPr>
              <w:spacing w:before="100" w:beforeAutospacing="1" w:after="100" w:afterAutospacing="1"/>
              <w:rPr>
                <w:b/>
                <w:sz w:val="20"/>
                <w:szCs w:val="20"/>
                <w:lang w:val="uk-UA"/>
              </w:rPr>
            </w:pPr>
            <w:r w:rsidRPr="00745AEF">
              <w:rPr>
                <w:b/>
                <w:sz w:val="20"/>
                <w:szCs w:val="20"/>
                <w:lang w:val="uk-UA"/>
              </w:rPr>
              <w:t>Додаткова інформація, необхідна для повного і точного розкриття інформації про дію</w:t>
            </w:r>
          </w:p>
        </w:tc>
      </w:tr>
      <w:tr w:rsidR="00745AEF" w:rsidRPr="00745AEF" w14:paraId="6C0D8C9D" w14:textId="77777777" w:rsidTr="008B78BE">
        <w:tc>
          <w:tcPr>
            <w:tcW w:w="5000" w:type="pct"/>
            <w:gridSpan w:val="8"/>
            <w:tcBorders>
              <w:top w:val="outset" w:sz="6" w:space="0" w:color="auto"/>
              <w:left w:val="outset" w:sz="6" w:space="0" w:color="auto"/>
              <w:bottom w:val="outset" w:sz="6" w:space="0" w:color="auto"/>
              <w:right w:val="outset" w:sz="6" w:space="0" w:color="auto"/>
            </w:tcBorders>
          </w:tcPr>
          <w:p w14:paraId="32F103D1" w14:textId="77777777" w:rsidR="00745AEF" w:rsidRPr="00745AEF" w:rsidRDefault="00745AEF" w:rsidP="00745AEF">
            <w:pPr>
              <w:spacing w:before="100" w:beforeAutospacing="1" w:after="100" w:afterAutospacing="1"/>
              <w:rPr>
                <w:sz w:val="20"/>
                <w:szCs w:val="20"/>
                <w:lang w:val="uk-UA"/>
              </w:rPr>
            </w:pPr>
            <w:r w:rsidRPr="00745AEF">
              <w:rPr>
                <w:sz w:val="20"/>
                <w:szCs w:val="20"/>
                <w:lang w:val="uk-UA"/>
              </w:rPr>
              <w:t>Дата отримання інформації від Центрального депозитарію цінних паперів (дата вчинення дії) - 21.10.2025.</w:t>
            </w:r>
          </w:p>
          <w:p w14:paraId="632C4563" w14:textId="77777777" w:rsidR="00745AEF" w:rsidRPr="00745AEF" w:rsidRDefault="00745AEF" w:rsidP="00745AEF">
            <w:pPr>
              <w:spacing w:before="100" w:beforeAutospacing="1" w:after="100" w:afterAutospacing="1"/>
              <w:rPr>
                <w:sz w:val="20"/>
                <w:szCs w:val="20"/>
                <w:lang w:val="uk-UA"/>
              </w:rPr>
            </w:pPr>
            <w:r w:rsidRPr="00745AEF">
              <w:rPr>
                <w:sz w:val="20"/>
                <w:szCs w:val="20"/>
                <w:lang w:val="uk-UA"/>
              </w:rPr>
              <w:t>Прізвище, ім'я, по батькові фізичної особи власника акцій, якій належать голосуючі акції, розмір пакета яких стає більшим, меншим або рівним пороговому значенню пакета акцій: Година Наталія Володимирівна.</w:t>
            </w:r>
          </w:p>
          <w:p w14:paraId="346EC659" w14:textId="3CA3238F" w:rsidR="00745AEF" w:rsidRPr="00745AEF" w:rsidRDefault="00745AEF" w:rsidP="00745AEF">
            <w:pPr>
              <w:spacing w:before="100" w:beforeAutospacing="1" w:after="100" w:afterAutospacing="1"/>
              <w:rPr>
                <w:sz w:val="20"/>
                <w:szCs w:val="20"/>
                <w:lang w:val="uk-UA"/>
              </w:rPr>
            </w:pPr>
            <w:r w:rsidRPr="00745AEF">
              <w:rPr>
                <w:sz w:val="20"/>
                <w:szCs w:val="20"/>
                <w:lang w:val="uk-UA"/>
              </w:rPr>
              <w:t xml:space="preserve">Реєстраційний номер облікової картки платника податків: </w:t>
            </w:r>
            <w:r w:rsidR="000E4275">
              <w:rPr>
                <w:sz w:val="20"/>
                <w:szCs w:val="20"/>
                <w:lang w:val="uk-UA"/>
              </w:rPr>
              <w:t>інформація не підлягає розміщенню на вебсайті емітента згідно Положення про розкриття інформації емітентами цінних паперів, а також особами, які надають забезпечення за такими цінними паперами, затвердженогоРішенням №608 від 06.06.2023 (далі – Положення №608 від 06.06.2023).</w:t>
            </w:r>
          </w:p>
          <w:p w14:paraId="18BC26F1" w14:textId="38750D47" w:rsidR="00745AEF" w:rsidRPr="00745AEF" w:rsidRDefault="00745AEF" w:rsidP="00745AEF">
            <w:pPr>
              <w:spacing w:before="100" w:beforeAutospacing="1" w:after="100" w:afterAutospacing="1"/>
              <w:rPr>
                <w:sz w:val="20"/>
                <w:szCs w:val="20"/>
                <w:lang w:val="uk-UA"/>
              </w:rPr>
            </w:pPr>
            <w:r w:rsidRPr="00745AEF">
              <w:rPr>
                <w:sz w:val="20"/>
                <w:szCs w:val="20"/>
                <w:lang w:val="uk-UA"/>
              </w:rPr>
              <w:t xml:space="preserve">Унікальний номер запису в Єдиному державному демографічному реєстрі: </w:t>
            </w:r>
            <w:r w:rsidR="000E4275">
              <w:rPr>
                <w:sz w:val="20"/>
                <w:szCs w:val="20"/>
                <w:lang w:val="uk-UA"/>
              </w:rPr>
              <w:t>інформація не підлягає розміщенню на вебсайті емітента згідно Положення №608 від 06.06.2023.</w:t>
            </w:r>
          </w:p>
          <w:p w14:paraId="052EA087" w14:textId="77777777" w:rsidR="00745AEF" w:rsidRPr="00745AEF" w:rsidRDefault="00745AEF" w:rsidP="00745AEF">
            <w:pPr>
              <w:spacing w:before="100" w:beforeAutospacing="1" w:after="100" w:afterAutospacing="1"/>
              <w:rPr>
                <w:sz w:val="20"/>
                <w:szCs w:val="20"/>
                <w:lang w:val="uk-UA"/>
              </w:rPr>
            </w:pPr>
            <w:r w:rsidRPr="00745AEF">
              <w:rPr>
                <w:sz w:val="20"/>
                <w:szCs w:val="20"/>
                <w:lang w:val="uk-UA"/>
              </w:rPr>
              <w:t>Дія (набуття або відчуження): відчуження. Яким чином (прямо або опосередковано) воно відбувалось: прямо.</w:t>
            </w:r>
          </w:p>
          <w:p w14:paraId="68D11EA0" w14:textId="77777777" w:rsidR="00745AEF" w:rsidRPr="00745AEF" w:rsidRDefault="00745AEF" w:rsidP="00745AEF">
            <w:pPr>
              <w:spacing w:before="100" w:beforeAutospacing="1" w:after="100" w:afterAutospacing="1"/>
              <w:rPr>
                <w:sz w:val="20"/>
                <w:szCs w:val="20"/>
                <w:lang w:val="uk-UA"/>
              </w:rPr>
            </w:pPr>
            <w:r w:rsidRPr="00745AEF">
              <w:rPr>
                <w:sz w:val="20"/>
                <w:szCs w:val="20"/>
                <w:lang w:val="uk-UA"/>
              </w:rPr>
              <w:t>Розмір частки власника  акцій в загальній кількості голосуючих акцій до  відчуження права власності на такий пакет акцій (підсумковий пакет голосуючих акцій): 51%.</w:t>
            </w:r>
          </w:p>
          <w:p w14:paraId="3990DA2F" w14:textId="77777777" w:rsidR="00745AEF" w:rsidRPr="00745AEF" w:rsidRDefault="00745AEF" w:rsidP="00745AEF">
            <w:pPr>
              <w:spacing w:before="100" w:beforeAutospacing="1" w:after="100" w:afterAutospacing="1"/>
              <w:rPr>
                <w:sz w:val="20"/>
                <w:szCs w:val="20"/>
                <w:lang w:val="uk-UA"/>
              </w:rPr>
            </w:pPr>
            <w:r w:rsidRPr="00745AEF">
              <w:rPr>
                <w:sz w:val="20"/>
                <w:szCs w:val="20"/>
                <w:lang w:val="uk-UA"/>
              </w:rPr>
              <w:t>Розмір частки власника  акцій в загальній кількості голосуючих акцій після  відчуження права власності на такий пакет акцій (підсумковий пакет голосуючих акцій): 49%.</w:t>
            </w:r>
          </w:p>
          <w:p w14:paraId="050F12CC" w14:textId="77777777" w:rsidR="00745AEF" w:rsidRPr="00745AEF" w:rsidRDefault="00745AEF" w:rsidP="00745AEF">
            <w:pPr>
              <w:spacing w:before="100" w:beforeAutospacing="1" w:after="100" w:afterAutospacing="1"/>
              <w:rPr>
                <w:sz w:val="20"/>
                <w:szCs w:val="20"/>
                <w:lang w:val="uk-UA"/>
              </w:rPr>
            </w:pPr>
            <w:r w:rsidRPr="00745AEF">
              <w:rPr>
                <w:sz w:val="20"/>
                <w:szCs w:val="20"/>
                <w:lang w:val="uk-UA"/>
              </w:rPr>
              <w:lastRenderedPageBreak/>
              <w:t>Відомості про осіб (ім'я або повне найменування та ідентифікаційний код юридичної особи, відсоток прав голосу, якщо він дорівнює або перевищує порогове значення), які входять до ланцюга володіння корпоративними правами юридичної особи, через яких особа (особи, що діють спільно) здійснює(здійснюють) розпорядження акціями: такі особи відсутні.</w:t>
            </w:r>
          </w:p>
          <w:p w14:paraId="2E50C7CB" w14:textId="77777777" w:rsidR="00745AEF" w:rsidRPr="00745AEF" w:rsidRDefault="00745AEF" w:rsidP="00745AEF">
            <w:pPr>
              <w:spacing w:before="100" w:beforeAutospacing="1" w:after="100" w:afterAutospacing="1"/>
              <w:rPr>
                <w:sz w:val="20"/>
                <w:szCs w:val="20"/>
                <w:lang w:val="uk-UA"/>
              </w:rPr>
            </w:pPr>
            <w:r w:rsidRPr="00745AEF">
              <w:rPr>
                <w:sz w:val="20"/>
                <w:szCs w:val="20"/>
                <w:lang w:val="uk-UA"/>
              </w:rPr>
              <w:t>Дата, в яку порогові значення було досягнуто або перетнуто: 20.10.2025 року.</w:t>
            </w:r>
          </w:p>
        </w:tc>
      </w:tr>
      <w:tr w:rsidR="00745AEF" w:rsidRPr="00745AEF" w14:paraId="6A1755B8" w14:textId="77777777" w:rsidTr="008B78BE">
        <w:tc>
          <w:tcPr>
            <w:tcW w:w="225" w:type="pct"/>
            <w:tcBorders>
              <w:top w:val="outset" w:sz="6" w:space="0" w:color="auto"/>
              <w:left w:val="outset" w:sz="6" w:space="0" w:color="auto"/>
              <w:bottom w:val="outset" w:sz="6" w:space="0" w:color="auto"/>
              <w:right w:val="outset" w:sz="6" w:space="0" w:color="auto"/>
            </w:tcBorders>
            <w:vAlign w:val="center"/>
          </w:tcPr>
          <w:p w14:paraId="5ED84304" w14:textId="77777777" w:rsidR="00745AEF" w:rsidRPr="00745AEF" w:rsidRDefault="00745AEF" w:rsidP="00745AEF">
            <w:pPr>
              <w:spacing w:before="100" w:beforeAutospacing="1" w:after="100" w:afterAutospacing="1"/>
              <w:jc w:val="center"/>
              <w:rPr>
                <w:sz w:val="20"/>
                <w:szCs w:val="20"/>
                <w:lang w:val="uk-UA"/>
              </w:rPr>
            </w:pPr>
            <w:r w:rsidRPr="00745AEF">
              <w:rPr>
                <w:sz w:val="20"/>
                <w:szCs w:val="20"/>
                <w:lang w:val="uk-UA"/>
              </w:rPr>
              <w:lastRenderedPageBreak/>
              <w:t>2</w:t>
            </w:r>
          </w:p>
        </w:tc>
        <w:tc>
          <w:tcPr>
            <w:tcW w:w="472" w:type="pct"/>
            <w:tcBorders>
              <w:top w:val="outset" w:sz="6" w:space="0" w:color="auto"/>
              <w:left w:val="outset" w:sz="6" w:space="0" w:color="auto"/>
              <w:bottom w:val="outset" w:sz="6" w:space="0" w:color="auto"/>
              <w:right w:val="outset" w:sz="6" w:space="0" w:color="auto"/>
            </w:tcBorders>
            <w:vAlign w:val="center"/>
          </w:tcPr>
          <w:p w14:paraId="298FE485" w14:textId="77777777" w:rsidR="00745AEF" w:rsidRPr="00745AEF" w:rsidRDefault="00745AEF" w:rsidP="00745AEF">
            <w:pPr>
              <w:spacing w:before="100" w:beforeAutospacing="1" w:after="100" w:afterAutospacing="1"/>
              <w:jc w:val="center"/>
              <w:rPr>
                <w:sz w:val="20"/>
                <w:szCs w:val="20"/>
                <w:lang w:val="en-US"/>
              </w:rPr>
            </w:pPr>
            <w:r w:rsidRPr="00745AEF">
              <w:rPr>
                <w:sz w:val="20"/>
                <w:szCs w:val="20"/>
                <w:lang w:val="en-US"/>
              </w:rPr>
              <w:t>21.10.2025</w:t>
            </w:r>
          </w:p>
        </w:tc>
        <w:tc>
          <w:tcPr>
            <w:tcW w:w="1140" w:type="pct"/>
            <w:tcBorders>
              <w:top w:val="outset" w:sz="6" w:space="0" w:color="auto"/>
              <w:left w:val="outset" w:sz="6" w:space="0" w:color="auto"/>
              <w:bottom w:val="outset" w:sz="6" w:space="0" w:color="auto"/>
              <w:right w:val="outset" w:sz="6" w:space="0" w:color="auto"/>
            </w:tcBorders>
            <w:vAlign w:val="center"/>
          </w:tcPr>
          <w:p w14:paraId="103E83A8" w14:textId="77777777" w:rsidR="00745AEF" w:rsidRPr="00745AEF" w:rsidRDefault="00745AEF" w:rsidP="00745AEF">
            <w:pPr>
              <w:spacing w:before="100" w:beforeAutospacing="1" w:after="100" w:afterAutospacing="1"/>
              <w:jc w:val="center"/>
              <w:rPr>
                <w:sz w:val="20"/>
                <w:szCs w:val="20"/>
                <w:lang w:val="en-US"/>
              </w:rPr>
            </w:pPr>
            <w:r w:rsidRPr="00745AEF">
              <w:rPr>
                <w:sz w:val="20"/>
                <w:szCs w:val="20"/>
                <w:lang w:val="en-US"/>
              </w:rPr>
              <w:t>Ледньов Михайло Сергійович</w:t>
            </w:r>
          </w:p>
        </w:tc>
        <w:tc>
          <w:tcPr>
            <w:tcW w:w="743" w:type="pct"/>
            <w:tcBorders>
              <w:top w:val="outset" w:sz="6" w:space="0" w:color="auto"/>
              <w:left w:val="outset" w:sz="6" w:space="0" w:color="auto"/>
              <w:bottom w:val="outset" w:sz="6" w:space="0" w:color="auto"/>
              <w:right w:val="outset" w:sz="6" w:space="0" w:color="auto"/>
            </w:tcBorders>
          </w:tcPr>
          <w:p w14:paraId="494D867E" w14:textId="26953CBB" w:rsidR="00745AEF" w:rsidRPr="00745AEF" w:rsidRDefault="00745AEF" w:rsidP="00745AEF">
            <w:pPr>
              <w:spacing w:before="100" w:beforeAutospacing="1" w:after="100" w:afterAutospacing="1"/>
              <w:jc w:val="center"/>
              <w:rPr>
                <w:sz w:val="20"/>
                <w:szCs w:val="20"/>
                <w:lang w:val="uk-UA"/>
              </w:rPr>
            </w:pPr>
          </w:p>
        </w:tc>
        <w:tc>
          <w:tcPr>
            <w:tcW w:w="680" w:type="pct"/>
            <w:tcBorders>
              <w:top w:val="outset" w:sz="6" w:space="0" w:color="auto"/>
              <w:left w:val="outset" w:sz="6" w:space="0" w:color="auto"/>
              <w:bottom w:val="outset" w:sz="6" w:space="0" w:color="auto"/>
              <w:right w:val="outset" w:sz="6" w:space="0" w:color="auto"/>
            </w:tcBorders>
          </w:tcPr>
          <w:p w14:paraId="3E2D6E09" w14:textId="0E31C668" w:rsidR="00745AEF" w:rsidRPr="00745AEF" w:rsidRDefault="00745AEF" w:rsidP="00745AEF">
            <w:pPr>
              <w:spacing w:before="100" w:beforeAutospacing="1" w:after="100" w:afterAutospacing="1"/>
              <w:jc w:val="center"/>
              <w:rPr>
                <w:sz w:val="20"/>
                <w:szCs w:val="20"/>
                <w:lang w:val="uk-UA"/>
              </w:rPr>
            </w:pPr>
          </w:p>
        </w:tc>
        <w:tc>
          <w:tcPr>
            <w:tcW w:w="906" w:type="pct"/>
            <w:tcBorders>
              <w:top w:val="outset" w:sz="6" w:space="0" w:color="auto"/>
              <w:left w:val="outset" w:sz="6" w:space="0" w:color="auto"/>
              <w:bottom w:val="outset" w:sz="6" w:space="0" w:color="auto"/>
              <w:right w:val="outset" w:sz="6" w:space="0" w:color="auto"/>
            </w:tcBorders>
            <w:vAlign w:val="center"/>
          </w:tcPr>
          <w:p w14:paraId="6FE31613" w14:textId="77777777" w:rsidR="00745AEF" w:rsidRPr="00745AEF" w:rsidRDefault="00745AEF" w:rsidP="00745AEF">
            <w:pPr>
              <w:spacing w:before="100" w:beforeAutospacing="1" w:after="100" w:afterAutospacing="1"/>
              <w:jc w:val="center"/>
              <w:rPr>
                <w:sz w:val="20"/>
                <w:szCs w:val="20"/>
                <w:lang w:val="uk-UA"/>
              </w:rPr>
            </w:pPr>
          </w:p>
        </w:tc>
        <w:tc>
          <w:tcPr>
            <w:tcW w:w="417" w:type="pct"/>
            <w:tcBorders>
              <w:top w:val="outset" w:sz="6" w:space="0" w:color="auto"/>
              <w:left w:val="outset" w:sz="6" w:space="0" w:color="auto"/>
              <w:bottom w:val="outset" w:sz="6" w:space="0" w:color="auto"/>
              <w:right w:val="outset" w:sz="6" w:space="0" w:color="auto"/>
            </w:tcBorders>
            <w:vAlign w:val="center"/>
          </w:tcPr>
          <w:p w14:paraId="75D2C9B1" w14:textId="77777777" w:rsidR="00745AEF" w:rsidRPr="00745AEF" w:rsidRDefault="00745AEF" w:rsidP="00745AEF">
            <w:pPr>
              <w:spacing w:before="100" w:beforeAutospacing="1" w:after="100" w:afterAutospacing="1"/>
              <w:jc w:val="center"/>
              <w:rPr>
                <w:sz w:val="20"/>
                <w:szCs w:val="20"/>
                <w:lang w:val="uk-UA"/>
              </w:rPr>
            </w:pPr>
            <w:r w:rsidRPr="00745AEF">
              <w:rPr>
                <w:sz w:val="20"/>
                <w:szCs w:val="20"/>
                <w:lang w:val="uk-UA"/>
              </w:rPr>
              <w:t>49.0000000</w:t>
            </w:r>
          </w:p>
        </w:tc>
        <w:tc>
          <w:tcPr>
            <w:tcW w:w="417" w:type="pct"/>
            <w:tcBorders>
              <w:top w:val="outset" w:sz="6" w:space="0" w:color="auto"/>
              <w:left w:val="outset" w:sz="6" w:space="0" w:color="auto"/>
              <w:bottom w:val="outset" w:sz="6" w:space="0" w:color="auto"/>
              <w:right w:val="outset" w:sz="6" w:space="0" w:color="auto"/>
            </w:tcBorders>
            <w:vAlign w:val="center"/>
          </w:tcPr>
          <w:p w14:paraId="32906FA2" w14:textId="77777777" w:rsidR="00745AEF" w:rsidRPr="00745AEF" w:rsidRDefault="00745AEF" w:rsidP="00745AEF">
            <w:pPr>
              <w:spacing w:before="100" w:beforeAutospacing="1" w:after="100" w:afterAutospacing="1"/>
              <w:jc w:val="center"/>
              <w:rPr>
                <w:sz w:val="20"/>
                <w:szCs w:val="20"/>
                <w:lang w:val="uk-UA"/>
              </w:rPr>
            </w:pPr>
            <w:r w:rsidRPr="00745AEF">
              <w:rPr>
                <w:sz w:val="20"/>
                <w:szCs w:val="20"/>
                <w:lang w:val="uk-UA"/>
              </w:rPr>
              <w:t>51.0000000</w:t>
            </w:r>
          </w:p>
        </w:tc>
      </w:tr>
      <w:tr w:rsidR="00745AEF" w:rsidRPr="00745AEF" w14:paraId="6AB19B94" w14:textId="77777777" w:rsidTr="008B78BE">
        <w:tc>
          <w:tcPr>
            <w:tcW w:w="5000" w:type="pct"/>
            <w:gridSpan w:val="8"/>
            <w:tcBorders>
              <w:top w:val="outset" w:sz="6" w:space="0" w:color="auto"/>
              <w:left w:val="outset" w:sz="6" w:space="0" w:color="auto"/>
              <w:bottom w:val="outset" w:sz="6" w:space="0" w:color="auto"/>
              <w:right w:val="outset" w:sz="6" w:space="0" w:color="auto"/>
            </w:tcBorders>
            <w:vAlign w:val="center"/>
          </w:tcPr>
          <w:p w14:paraId="1C4052B5" w14:textId="77777777" w:rsidR="00745AEF" w:rsidRPr="00745AEF" w:rsidRDefault="00745AEF" w:rsidP="00745AEF">
            <w:pPr>
              <w:spacing w:before="100" w:beforeAutospacing="1" w:after="100" w:afterAutospacing="1"/>
              <w:rPr>
                <w:b/>
                <w:sz w:val="20"/>
                <w:szCs w:val="20"/>
                <w:lang w:val="uk-UA"/>
              </w:rPr>
            </w:pPr>
            <w:r w:rsidRPr="00745AEF">
              <w:rPr>
                <w:b/>
                <w:sz w:val="20"/>
                <w:szCs w:val="20"/>
                <w:lang w:val="uk-UA"/>
              </w:rPr>
              <w:t>Додаткова інформація, необхідна для повного і точного розкриття інформації про дію</w:t>
            </w:r>
          </w:p>
        </w:tc>
      </w:tr>
      <w:tr w:rsidR="00745AEF" w:rsidRPr="00745AEF" w14:paraId="615A22E6" w14:textId="77777777" w:rsidTr="008B78BE">
        <w:tc>
          <w:tcPr>
            <w:tcW w:w="5000" w:type="pct"/>
            <w:gridSpan w:val="8"/>
            <w:tcBorders>
              <w:top w:val="outset" w:sz="6" w:space="0" w:color="auto"/>
              <w:left w:val="outset" w:sz="6" w:space="0" w:color="auto"/>
              <w:bottom w:val="outset" w:sz="6" w:space="0" w:color="auto"/>
              <w:right w:val="outset" w:sz="6" w:space="0" w:color="auto"/>
            </w:tcBorders>
          </w:tcPr>
          <w:p w14:paraId="3AAA74F4" w14:textId="77777777" w:rsidR="00745AEF" w:rsidRPr="00745AEF" w:rsidRDefault="00745AEF" w:rsidP="00745AEF">
            <w:pPr>
              <w:spacing w:before="100" w:beforeAutospacing="1" w:after="100" w:afterAutospacing="1"/>
              <w:rPr>
                <w:sz w:val="20"/>
                <w:szCs w:val="20"/>
                <w:lang w:val="uk-UA"/>
              </w:rPr>
            </w:pPr>
            <w:r w:rsidRPr="00745AEF">
              <w:rPr>
                <w:sz w:val="20"/>
                <w:szCs w:val="20"/>
                <w:lang w:val="uk-UA"/>
              </w:rPr>
              <w:t>Дата отримання інформації від Центрального депозитарію цінних паперів (дата вчинення дії) - 21.10.2025.</w:t>
            </w:r>
          </w:p>
          <w:p w14:paraId="3855759B" w14:textId="77777777" w:rsidR="00745AEF" w:rsidRPr="00745AEF" w:rsidRDefault="00745AEF" w:rsidP="00745AEF">
            <w:pPr>
              <w:spacing w:before="100" w:beforeAutospacing="1" w:after="100" w:afterAutospacing="1"/>
              <w:rPr>
                <w:sz w:val="20"/>
                <w:szCs w:val="20"/>
                <w:lang w:val="uk-UA"/>
              </w:rPr>
            </w:pPr>
            <w:r w:rsidRPr="00745AEF">
              <w:rPr>
                <w:sz w:val="20"/>
                <w:szCs w:val="20"/>
                <w:lang w:val="uk-UA"/>
              </w:rPr>
              <w:t>Прізвище, ім'я, по батькові фізичної особи власника акцій, якій належать голосуючі акції, розмір пакета яких стає більшим, меншим або рівним пороговому значенню пакета акцій: Ледньов Михайло Сергійович.</w:t>
            </w:r>
          </w:p>
          <w:p w14:paraId="418D814B" w14:textId="663CD056" w:rsidR="00745AEF" w:rsidRPr="00745AEF" w:rsidRDefault="00745AEF" w:rsidP="00745AEF">
            <w:pPr>
              <w:spacing w:before="100" w:beforeAutospacing="1" w:after="100" w:afterAutospacing="1"/>
              <w:rPr>
                <w:sz w:val="20"/>
                <w:szCs w:val="20"/>
                <w:lang w:val="uk-UA"/>
              </w:rPr>
            </w:pPr>
            <w:r w:rsidRPr="00745AEF">
              <w:rPr>
                <w:sz w:val="20"/>
                <w:szCs w:val="20"/>
                <w:lang w:val="uk-UA"/>
              </w:rPr>
              <w:t xml:space="preserve">Реєстраційний номер облікової картки платника податків: </w:t>
            </w:r>
            <w:r w:rsidR="000E4275">
              <w:rPr>
                <w:sz w:val="20"/>
                <w:szCs w:val="20"/>
                <w:lang w:val="uk-UA"/>
              </w:rPr>
              <w:t>інформація не підлягає розміщенню на вебсайті емітента згідно Положення №608 від 06.06.2023</w:t>
            </w:r>
            <w:r w:rsidRPr="00745AEF">
              <w:rPr>
                <w:sz w:val="20"/>
                <w:szCs w:val="20"/>
                <w:lang w:val="uk-UA"/>
              </w:rPr>
              <w:t>.</w:t>
            </w:r>
          </w:p>
          <w:p w14:paraId="6CA5E6BF" w14:textId="5857A51F" w:rsidR="00745AEF" w:rsidRPr="00745AEF" w:rsidRDefault="00745AEF" w:rsidP="00745AEF">
            <w:pPr>
              <w:spacing w:before="100" w:beforeAutospacing="1" w:after="100" w:afterAutospacing="1"/>
              <w:rPr>
                <w:sz w:val="20"/>
                <w:szCs w:val="20"/>
                <w:lang w:val="uk-UA"/>
              </w:rPr>
            </w:pPr>
            <w:r w:rsidRPr="00745AEF">
              <w:rPr>
                <w:sz w:val="20"/>
                <w:szCs w:val="20"/>
                <w:lang w:val="uk-UA"/>
              </w:rPr>
              <w:t xml:space="preserve">Унікальний номер запису в Єдиному державному демографічному реєстрі: </w:t>
            </w:r>
            <w:r w:rsidR="000E4275">
              <w:rPr>
                <w:sz w:val="20"/>
                <w:szCs w:val="20"/>
                <w:lang w:val="uk-UA"/>
              </w:rPr>
              <w:t>інформація не підлягає розміщенню на вебсайті емітента згідно Положення №608 від 06.06.2023</w:t>
            </w:r>
            <w:r w:rsidRPr="00745AEF">
              <w:rPr>
                <w:sz w:val="20"/>
                <w:szCs w:val="20"/>
                <w:lang w:val="uk-UA"/>
              </w:rPr>
              <w:t>.</w:t>
            </w:r>
          </w:p>
          <w:p w14:paraId="339218AF" w14:textId="77777777" w:rsidR="00745AEF" w:rsidRPr="00745AEF" w:rsidRDefault="00745AEF" w:rsidP="00745AEF">
            <w:pPr>
              <w:spacing w:before="100" w:beforeAutospacing="1" w:after="100" w:afterAutospacing="1"/>
              <w:rPr>
                <w:sz w:val="20"/>
                <w:szCs w:val="20"/>
                <w:lang w:val="uk-UA"/>
              </w:rPr>
            </w:pPr>
            <w:r w:rsidRPr="00745AEF">
              <w:rPr>
                <w:sz w:val="20"/>
                <w:szCs w:val="20"/>
                <w:lang w:val="uk-UA"/>
              </w:rPr>
              <w:t>Дія (набуття або відчуження): набуття. Яким чином (прямо або опосередковано) воно відбувалось: прямо.</w:t>
            </w:r>
          </w:p>
          <w:p w14:paraId="06C9CF9D" w14:textId="77777777" w:rsidR="00745AEF" w:rsidRPr="00745AEF" w:rsidRDefault="00745AEF" w:rsidP="00745AEF">
            <w:pPr>
              <w:spacing w:before="100" w:beforeAutospacing="1" w:after="100" w:afterAutospacing="1"/>
              <w:rPr>
                <w:sz w:val="20"/>
                <w:szCs w:val="20"/>
                <w:lang w:val="uk-UA"/>
              </w:rPr>
            </w:pPr>
            <w:r w:rsidRPr="00745AEF">
              <w:rPr>
                <w:sz w:val="20"/>
                <w:szCs w:val="20"/>
                <w:lang w:val="uk-UA"/>
              </w:rPr>
              <w:t>Розмір частки власника  акцій в загальній кількості голосуючих акцій до  набуття права власності на такий пакет акцій (підсумковий пакет голосуючих акцій): 49%.</w:t>
            </w:r>
          </w:p>
          <w:p w14:paraId="072E6BF1" w14:textId="77777777" w:rsidR="00745AEF" w:rsidRPr="00745AEF" w:rsidRDefault="00745AEF" w:rsidP="00745AEF">
            <w:pPr>
              <w:spacing w:before="100" w:beforeAutospacing="1" w:after="100" w:afterAutospacing="1"/>
              <w:rPr>
                <w:sz w:val="20"/>
                <w:szCs w:val="20"/>
                <w:lang w:val="uk-UA"/>
              </w:rPr>
            </w:pPr>
            <w:r w:rsidRPr="00745AEF">
              <w:rPr>
                <w:sz w:val="20"/>
                <w:szCs w:val="20"/>
                <w:lang w:val="uk-UA"/>
              </w:rPr>
              <w:t>Розмір частки власника  акцій в загальній кількості голосуючих акцій після  набуття права власності на такий пакет акцій (підсумковий пакет голосуючих акцій): 51%.</w:t>
            </w:r>
          </w:p>
          <w:p w14:paraId="1AEFAEFB" w14:textId="77777777" w:rsidR="00745AEF" w:rsidRPr="00745AEF" w:rsidRDefault="00745AEF" w:rsidP="00745AEF">
            <w:pPr>
              <w:spacing w:before="100" w:beforeAutospacing="1" w:after="100" w:afterAutospacing="1"/>
              <w:rPr>
                <w:sz w:val="20"/>
                <w:szCs w:val="20"/>
                <w:lang w:val="uk-UA"/>
              </w:rPr>
            </w:pPr>
            <w:r w:rsidRPr="00745AEF">
              <w:rPr>
                <w:sz w:val="20"/>
                <w:szCs w:val="20"/>
                <w:lang w:val="uk-UA"/>
              </w:rPr>
              <w:t>Відомості про осіб (ім'я або повне найменування та ідентифікаційний код юридичної особи, відсоток прав голосу, якщо він дорівнює або перевищує порогове значення), які входять до ланцюга володіння корпоративними правами юридичної особи, через яких особа (особи, що діють спільно) здійснює(здійснюють) розпорядження акціями: такі особи відсутні.</w:t>
            </w:r>
          </w:p>
          <w:p w14:paraId="78189006" w14:textId="77777777" w:rsidR="00745AEF" w:rsidRPr="00745AEF" w:rsidRDefault="00745AEF" w:rsidP="00745AEF">
            <w:pPr>
              <w:spacing w:before="100" w:beforeAutospacing="1" w:after="100" w:afterAutospacing="1"/>
              <w:rPr>
                <w:sz w:val="20"/>
                <w:szCs w:val="20"/>
                <w:lang w:val="uk-UA"/>
              </w:rPr>
            </w:pPr>
            <w:r w:rsidRPr="00745AEF">
              <w:rPr>
                <w:sz w:val="20"/>
                <w:szCs w:val="20"/>
                <w:lang w:val="uk-UA"/>
              </w:rPr>
              <w:t>Дата, в яку порогові значення було досягнуто або перетнуто: 20.10.2025 року.</w:t>
            </w:r>
          </w:p>
        </w:tc>
      </w:tr>
    </w:tbl>
    <w:p w14:paraId="59F9C0F9" w14:textId="77777777" w:rsidR="00745AEF" w:rsidRPr="00745AEF" w:rsidRDefault="00745AEF" w:rsidP="00745AEF"/>
    <w:p w14:paraId="47980C86" w14:textId="77777777" w:rsidR="003C4C1A" w:rsidRDefault="003C4C1A" w:rsidP="00C86AFD">
      <w:pPr>
        <w:rPr>
          <w:lang w:val="en-US"/>
        </w:rPr>
      </w:pPr>
    </w:p>
    <w:sectPr w:rsidR="003C4C1A" w:rsidSect="00745AEF">
      <w:pgSz w:w="16838" w:h="11906" w:orient="landscape"/>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BB7"/>
    <w:rsid w:val="00020BCB"/>
    <w:rsid w:val="000673F2"/>
    <w:rsid w:val="000E4275"/>
    <w:rsid w:val="001714DF"/>
    <w:rsid w:val="00244204"/>
    <w:rsid w:val="002D6506"/>
    <w:rsid w:val="003275D1"/>
    <w:rsid w:val="00375E69"/>
    <w:rsid w:val="003C4C1A"/>
    <w:rsid w:val="004263EB"/>
    <w:rsid w:val="0044001B"/>
    <w:rsid w:val="004E61FF"/>
    <w:rsid w:val="00531337"/>
    <w:rsid w:val="006C6B5C"/>
    <w:rsid w:val="00745AEF"/>
    <w:rsid w:val="007E37D1"/>
    <w:rsid w:val="007F4094"/>
    <w:rsid w:val="007F5510"/>
    <w:rsid w:val="008F2886"/>
    <w:rsid w:val="00902454"/>
    <w:rsid w:val="009353A0"/>
    <w:rsid w:val="009A60E3"/>
    <w:rsid w:val="009F2C05"/>
    <w:rsid w:val="00A372E3"/>
    <w:rsid w:val="00B71BC8"/>
    <w:rsid w:val="00BE6BB7"/>
    <w:rsid w:val="00BF045F"/>
    <w:rsid w:val="00C27ADC"/>
    <w:rsid w:val="00C71280"/>
    <w:rsid w:val="00C86AFD"/>
    <w:rsid w:val="00CB0326"/>
    <w:rsid w:val="00CD55EE"/>
    <w:rsid w:val="00D055A7"/>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CBE4C"/>
  <w15:chartTrackingRefBased/>
  <w15:docId w15:val="{53FF4283-4FA7-4EBC-913F-30CCAE8A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4</TotalTime>
  <Pages>3</Pages>
  <Words>4487</Words>
  <Characters>2559</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7032</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3</cp:revision>
  <cp:lastPrinted>2013-07-11T13:29:00Z</cp:lastPrinted>
  <dcterms:created xsi:type="dcterms:W3CDTF">2025-10-21T12:07:00Z</dcterms:created>
  <dcterms:modified xsi:type="dcterms:W3CDTF">2025-10-21T12:13:00Z</dcterms:modified>
</cp:coreProperties>
</file>